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A24" w:rsidRDefault="00607A24">
      <w:pPr>
        <w:pStyle w:val="Textoindependiente"/>
        <w:rPr>
          <w:rFonts w:ascii="Times New Roman"/>
          <w:sz w:val="20"/>
        </w:rPr>
      </w:pPr>
    </w:p>
    <w:p w:rsidR="00607A24" w:rsidRDefault="00607A24">
      <w:pPr>
        <w:pStyle w:val="Textoindependiente"/>
        <w:rPr>
          <w:rFonts w:ascii="Times New Roman"/>
          <w:sz w:val="20"/>
        </w:rPr>
      </w:pPr>
    </w:p>
    <w:p w:rsidR="00607A24" w:rsidRDefault="00607A24">
      <w:pPr>
        <w:pStyle w:val="Textoindependiente"/>
        <w:rPr>
          <w:rFonts w:ascii="Times New Roman"/>
          <w:sz w:val="20"/>
        </w:rPr>
      </w:pPr>
    </w:p>
    <w:p w:rsidR="00607A24" w:rsidRDefault="00607A24">
      <w:pPr>
        <w:pStyle w:val="Textoindependiente"/>
        <w:rPr>
          <w:rFonts w:ascii="Times New Roman"/>
          <w:sz w:val="20"/>
        </w:rPr>
      </w:pPr>
    </w:p>
    <w:p w:rsidR="00607A24" w:rsidRDefault="00607A24">
      <w:pPr>
        <w:pStyle w:val="Textoindependiente"/>
        <w:rPr>
          <w:rFonts w:ascii="Times New Roman"/>
          <w:sz w:val="20"/>
        </w:rPr>
      </w:pPr>
    </w:p>
    <w:p w:rsidR="00607A24" w:rsidRDefault="00607A24">
      <w:pPr>
        <w:pStyle w:val="Textoindependiente"/>
        <w:rPr>
          <w:rFonts w:ascii="Times New Roman"/>
          <w:sz w:val="20"/>
        </w:rPr>
      </w:pPr>
    </w:p>
    <w:p w:rsidR="00607A24" w:rsidRDefault="00607A24">
      <w:pPr>
        <w:pStyle w:val="Textoindependiente"/>
        <w:rPr>
          <w:rFonts w:ascii="Times New Roman"/>
          <w:sz w:val="20"/>
        </w:rPr>
      </w:pPr>
    </w:p>
    <w:p w:rsidR="00607A24" w:rsidRDefault="00607A24">
      <w:pPr>
        <w:pStyle w:val="Textoindependiente"/>
        <w:spacing w:before="44"/>
        <w:rPr>
          <w:rFonts w:ascii="Times New Roman"/>
          <w:sz w:val="20"/>
        </w:rPr>
      </w:pPr>
    </w:p>
    <w:tbl>
      <w:tblPr>
        <w:tblStyle w:val="TableNormal"/>
        <w:tblW w:w="0" w:type="auto"/>
        <w:tblInd w:w="3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15912"/>
        <w:gridCol w:w="832"/>
        <w:gridCol w:w="797"/>
      </w:tblGrid>
      <w:tr w:rsidR="00607A24">
        <w:trPr>
          <w:trHeight w:val="241"/>
        </w:trPr>
        <w:tc>
          <w:tcPr>
            <w:tcW w:w="1940" w:type="dxa"/>
            <w:vMerge w:val="restart"/>
          </w:tcPr>
          <w:p w:rsidR="00607A24" w:rsidRPr="00810331" w:rsidRDefault="00607A24">
            <w:pPr>
              <w:pStyle w:val="TableParagraph"/>
              <w:spacing w:before="11"/>
              <w:rPr>
                <w:rFonts w:ascii="Times New Roman"/>
                <w:sz w:val="20"/>
                <w:szCs w:val="20"/>
              </w:rPr>
            </w:pPr>
          </w:p>
          <w:p w:rsidR="00607A24" w:rsidRPr="00810331" w:rsidRDefault="004718F0">
            <w:pPr>
              <w:pStyle w:val="TableParagraph"/>
              <w:ind w:left="844"/>
              <w:rPr>
                <w:rFonts w:ascii="Times New Roman"/>
                <w:sz w:val="20"/>
                <w:szCs w:val="20"/>
              </w:rPr>
            </w:pPr>
            <w:r w:rsidRPr="00810331">
              <w:rPr>
                <w:rFonts w:ascii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367527" cy="386619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527" cy="386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12" w:type="dxa"/>
            <w:vMerge w:val="restart"/>
          </w:tcPr>
          <w:p w:rsidR="00607A24" w:rsidRPr="00810331" w:rsidRDefault="004718F0">
            <w:pPr>
              <w:pStyle w:val="TableParagraph"/>
              <w:spacing w:line="258" w:lineRule="exact"/>
              <w:ind w:left="3"/>
              <w:jc w:val="center"/>
              <w:rPr>
                <w:rFonts w:ascii="Arial"/>
                <w:b/>
                <w:sz w:val="20"/>
                <w:szCs w:val="20"/>
              </w:rPr>
            </w:pPr>
            <w:r w:rsidRPr="00810331">
              <w:rPr>
                <w:rFonts w:ascii="Arial"/>
                <w:b/>
                <w:color w:val="525252"/>
                <w:sz w:val="20"/>
                <w:szCs w:val="20"/>
              </w:rPr>
              <w:t>INSTITUTO</w:t>
            </w:r>
            <w:r w:rsidRPr="00810331">
              <w:rPr>
                <w:rFonts w:ascii="Arial"/>
                <w:b/>
                <w:color w:val="525252"/>
                <w:spacing w:val="-6"/>
                <w:sz w:val="20"/>
                <w:szCs w:val="20"/>
              </w:rPr>
              <w:t xml:space="preserve"> </w:t>
            </w:r>
            <w:r w:rsidRPr="00810331">
              <w:rPr>
                <w:rFonts w:ascii="Arial"/>
                <w:b/>
                <w:color w:val="525252"/>
                <w:sz w:val="20"/>
                <w:szCs w:val="20"/>
              </w:rPr>
              <w:t>NACIONAL</w:t>
            </w:r>
            <w:r w:rsidRPr="00810331">
              <w:rPr>
                <w:rFonts w:ascii="Arial"/>
                <w:b/>
                <w:color w:val="525252"/>
                <w:spacing w:val="-4"/>
                <w:sz w:val="20"/>
                <w:szCs w:val="20"/>
              </w:rPr>
              <w:t xml:space="preserve"> </w:t>
            </w:r>
            <w:r w:rsidRPr="00810331">
              <w:rPr>
                <w:rFonts w:ascii="Arial"/>
                <w:b/>
                <w:color w:val="525252"/>
                <w:sz w:val="20"/>
                <w:szCs w:val="20"/>
              </w:rPr>
              <w:t>DE</w:t>
            </w:r>
            <w:r w:rsidRPr="00810331">
              <w:rPr>
                <w:rFonts w:ascii="Arial"/>
                <w:b/>
                <w:color w:val="525252"/>
                <w:spacing w:val="-4"/>
                <w:sz w:val="20"/>
                <w:szCs w:val="20"/>
              </w:rPr>
              <w:t xml:space="preserve"> </w:t>
            </w:r>
            <w:r w:rsidRPr="00810331">
              <w:rPr>
                <w:rFonts w:ascii="Arial"/>
                <w:b/>
                <w:color w:val="525252"/>
                <w:sz w:val="20"/>
                <w:szCs w:val="20"/>
              </w:rPr>
              <w:t>AGUAS</w:t>
            </w:r>
            <w:r w:rsidRPr="00810331">
              <w:rPr>
                <w:rFonts w:ascii="Arial"/>
                <w:b/>
                <w:color w:val="525252"/>
                <w:spacing w:val="-4"/>
                <w:sz w:val="20"/>
                <w:szCs w:val="20"/>
              </w:rPr>
              <w:t xml:space="preserve"> </w:t>
            </w:r>
            <w:r w:rsidRPr="00810331">
              <w:rPr>
                <w:rFonts w:ascii="Arial"/>
                <w:b/>
                <w:color w:val="525252"/>
                <w:sz w:val="20"/>
                <w:szCs w:val="20"/>
              </w:rPr>
              <w:t>POTABLES</w:t>
            </w:r>
            <w:r w:rsidRPr="00810331">
              <w:rPr>
                <w:rFonts w:ascii="Arial"/>
                <w:b/>
                <w:color w:val="525252"/>
                <w:spacing w:val="-4"/>
                <w:sz w:val="20"/>
                <w:szCs w:val="20"/>
              </w:rPr>
              <w:t xml:space="preserve"> </w:t>
            </w:r>
            <w:r w:rsidRPr="00810331">
              <w:rPr>
                <w:rFonts w:ascii="Arial"/>
                <w:b/>
                <w:color w:val="525252"/>
                <w:sz w:val="20"/>
                <w:szCs w:val="20"/>
              </w:rPr>
              <w:t>Y</w:t>
            </w:r>
            <w:r w:rsidRPr="00810331">
              <w:rPr>
                <w:rFonts w:ascii="Arial"/>
                <w:b/>
                <w:color w:val="525252"/>
                <w:spacing w:val="-3"/>
                <w:sz w:val="20"/>
                <w:szCs w:val="20"/>
              </w:rPr>
              <w:t xml:space="preserve"> </w:t>
            </w:r>
            <w:r w:rsidRPr="00810331">
              <w:rPr>
                <w:rFonts w:ascii="Arial"/>
                <w:b/>
                <w:color w:val="525252"/>
                <w:spacing w:val="-2"/>
                <w:sz w:val="20"/>
                <w:szCs w:val="20"/>
              </w:rPr>
              <w:t>ALCANTARILLADOS</w:t>
            </w:r>
          </w:p>
          <w:p w:rsidR="00607A24" w:rsidRPr="00810331" w:rsidRDefault="004718F0">
            <w:pPr>
              <w:pStyle w:val="TableParagraph"/>
              <w:spacing w:before="236"/>
              <w:ind w:left="3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10331">
              <w:rPr>
                <w:rFonts w:ascii="Arial" w:hAnsi="Arial"/>
                <w:b/>
                <w:sz w:val="20"/>
                <w:szCs w:val="20"/>
              </w:rPr>
              <w:t>MATRIZ</w:t>
            </w:r>
            <w:r w:rsidRPr="00810331">
              <w:rPr>
                <w:rFonts w:ascii="Arial" w:hAnsi="Arial"/>
                <w:b/>
                <w:spacing w:val="4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z w:val="20"/>
                <w:szCs w:val="20"/>
              </w:rPr>
              <w:t>DE</w:t>
            </w:r>
            <w:r w:rsidRPr="00810331">
              <w:rPr>
                <w:rFonts w:ascii="Arial" w:hAnsi="Arial"/>
                <w:b/>
                <w:spacing w:val="5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z w:val="20"/>
                <w:szCs w:val="20"/>
              </w:rPr>
              <w:t>IDENTIFICACIÓN,</w:t>
            </w:r>
            <w:r w:rsidRPr="00810331">
              <w:rPr>
                <w:rFonts w:ascii="Arial" w:hAnsi="Arial"/>
                <w:b/>
                <w:spacing w:val="4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z w:val="20"/>
                <w:szCs w:val="20"/>
              </w:rPr>
              <w:t>VALORACIÓN</w:t>
            </w:r>
            <w:r w:rsidRPr="00810331">
              <w:rPr>
                <w:rFonts w:ascii="Arial" w:hAnsi="Arial"/>
                <w:b/>
                <w:spacing w:val="5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z w:val="20"/>
                <w:szCs w:val="20"/>
              </w:rPr>
              <w:t>Y</w:t>
            </w:r>
            <w:r w:rsidRPr="00810331">
              <w:rPr>
                <w:rFonts w:ascii="Arial" w:hAnsi="Arial"/>
                <w:b/>
                <w:spacing w:val="4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z w:val="20"/>
                <w:szCs w:val="20"/>
              </w:rPr>
              <w:t>ASIGNACIÓN</w:t>
            </w:r>
            <w:r w:rsidRPr="00810331">
              <w:rPr>
                <w:rFonts w:ascii="Arial" w:hAnsi="Arial"/>
                <w:b/>
                <w:spacing w:val="5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z w:val="20"/>
                <w:szCs w:val="20"/>
              </w:rPr>
              <w:t>DE</w:t>
            </w:r>
            <w:r w:rsidRPr="00810331">
              <w:rPr>
                <w:rFonts w:ascii="Arial" w:hAnsi="Arial"/>
                <w:b/>
                <w:spacing w:val="4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pacing w:val="-2"/>
                <w:sz w:val="20"/>
                <w:szCs w:val="20"/>
              </w:rPr>
              <w:t>RIESGOS</w:t>
            </w:r>
          </w:p>
        </w:tc>
        <w:tc>
          <w:tcPr>
            <w:tcW w:w="832" w:type="dxa"/>
          </w:tcPr>
          <w:p w:rsidR="00607A24" w:rsidRPr="00810331" w:rsidRDefault="00607A24">
            <w:pPr>
              <w:pStyle w:val="TableParagraph"/>
              <w:spacing w:before="16"/>
              <w:rPr>
                <w:rFonts w:ascii="Times New Roman"/>
                <w:sz w:val="20"/>
                <w:szCs w:val="20"/>
              </w:rPr>
            </w:pPr>
          </w:p>
          <w:p w:rsidR="00607A24" w:rsidRPr="00810331" w:rsidRDefault="004718F0">
            <w:pPr>
              <w:pStyle w:val="TableParagraph"/>
              <w:ind w:left="2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10331">
              <w:rPr>
                <w:rFonts w:ascii="Arial" w:hAnsi="Arial"/>
                <w:b/>
                <w:spacing w:val="-2"/>
                <w:sz w:val="20"/>
                <w:szCs w:val="20"/>
              </w:rPr>
              <w:t>Código</w:t>
            </w:r>
          </w:p>
        </w:tc>
        <w:tc>
          <w:tcPr>
            <w:tcW w:w="797" w:type="dxa"/>
          </w:tcPr>
          <w:p w:rsidR="00607A24" w:rsidRPr="00810331" w:rsidRDefault="00607A24">
            <w:pPr>
              <w:pStyle w:val="TableParagraph"/>
              <w:spacing w:before="16"/>
              <w:rPr>
                <w:rFonts w:ascii="Times New Roman"/>
                <w:sz w:val="20"/>
                <w:szCs w:val="20"/>
              </w:rPr>
            </w:pPr>
          </w:p>
          <w:p w:rsidR="00607A24" w:rsidRPr="00810331" w:rsidRDefault="004718F0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  <w:r w:rsidRPr="00810331">
              <w:rPr>
                <w:spacing w:val="-2"/>
                <w:sz w:val="20"/>
                <w:szCs w:val="20"/>
              </w:rPr>
              <w:t>FO.DGCP.PCR.009</w:t>
            </w:r>
          </w:p>
        </w:tc>
      </w:tr>
      <w:tr w:rsidR="00607A24">
        <w:trPr>
          <w:trHeight w:val="172"/>
        </w:trPr>
        <w:tc>
          <w:tcPr>
            <w:tcW w:w="1940" w:type="dxa"/>
            <w:vMerge/>
            <w:tcBorders>
              <w:top w:val="nil"/>
            </w:tcBorders>
          </w:tcPr>
          <w:p w:rsidR="00607A24" w:rsidRPr="00810331" w:rsidRDefault="00607A24">
            <w:pPr>
              <w:rPr>
                <w:sz w:val="20"/>
                <w:szCs w:val="20"/>
              </w:rPr>
            </w:pPr>
          </w:p>
        </w:tc>
        <w:tc>
          <w:tcPr>
            <w:tcW w:w="15912" w:type="dxa"/>
            <w:vMerge/>
            <w:tcBorders>
              <w:top w:val="nil"/>
            </w:tcBorders>
          </w:tcPr>
          <w:p w:rsidR="00607A24" w:rsidRPr="00810331" w:rsidRDefault="00607A24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:rsidR="00607A24" w:rsidRPr="00810331" w:rsidRDefault="004718F0">
            <w:pPr>
              <w:pStyle w:val="TableParagraph"/>
              <w:spacing w:before="51"/>
              <w:ind w:left="2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10331">
              <w:rPr>
                <w:rFonts w:ascii="Arial" w:hAnsi="Arial"/>
                <w:b/>
                <w:sz w:val="20"/>
                <w:szCs w:val="20"/>
              </w:rPr>
              <w:t xml:space="preserve">Versión </w:t>
            </w:r>
            <w:r w:rsidRPr="00810331">
              <w:rPr>
                <w:rFonts w:ascii="Arial" w:hAnsi="Arial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797" w:type="dxa"/>
          </w:tcPr>
          <w:p w:rsidR="00607A24" w:rsidRPr="00810331" w:rsidRDefault="004718F0">
            <w:pPr>
              <w:pStyle w:val="TableParagraph"/>
              <w:spacing w:before="51"/>
              <w:ind w:left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10331">
              <w:rPr>
                <w:rFonts w:ascii="Arial" w:hAnsi="Arial"/>
                <w:b/>
                <w:sz w:val="20"/>
                <w:szCs w:val="20"/>
              </w:rPr>
              <w:t>Pág.</w:t>
            </w:r>
            <w:r w:rsidRPr="00810331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z w:val="20"/>
                <w:szCs w:val="20"/>
              </w:rPr>
              <w:t>1</w:t>
            </w:r>
            <w:r w:rsidRPr="00810331">
              <w:rPr>
                <w:rFonts w:ascii="Arial" w:hAnsi="Arial"/>
                <w:b/>
                <w:spacing w:val="2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z w:val="20"/>
                <w:szCs w:val="20"/>
              </w:rPr>
              <w:t>de</w:t>
            </w:r>
            <w:r w:rsidRPr="00810331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pacing w:val="-10"/>
                <w:sz w:val="20"/>
                <w:szCs w:val="20"/>
              </w:rPr>
              <w:t>1</w:t>
            </w:r>
          </w:p>
        </w:tc>
      </w:tr>
      <w:tr w:rsidR="00607A24">
        <w:trPr>
          <w:trHeight w:val="264"/>
        </w:trPr>
        <w:tc>
          <w:tcPr>
            <w:tcW w:w="1940" w:type="dxa"/>
            <w:vMerge/>
            <w:tcBorders>
              <w:top w:val="nil"/>
            </w:tcBorders>
          </w:tcPr>
          <w:p w:rsidR="00607A24" w:rsidRPr="00810331" w:rsidRDefault="00607A24">
            <w:pPr>
              <w:rPr>
                <w:sz w:val="20"/>
                <w:szCs w:val="20"/>
              </w:rPr>
            </w:pPr>
          </w:p>
        </w:tc>
        <w:tc>
          <w:tcPr>
            <w:tcW w:w="15912" w:type="dxa"/>
            <w:vMerge/>
            <w:tcBorders>
              <w:top w:val="nil"/>
            </w:tcBorders>
          </w:tcPr>
          <w:p w:rsidR="00607A24" w:rsidRPr="00810331" w:rsidRDefault="00607A24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:rsidR="00607A24" w:rsidRPr="00810331" w:rsidRDefault="00607A24">
            <w:pPr>
              <w:pStyle w:val="TableParagraph"/>
              <w:spacing w:before="28"/>
              <w:rPr>
                <w:rFonts w:ascii="Times New Roman"/>
                <w:sz w:val="20"/>
                <w:szCs w:val="20"/>
              </w:rPr>
            </w:pPr>
          </w:p>
          <w:p w:rsidR="00607A24" w:rsidRPr="00810331" w:rsidRDefault="004718F0">
            <w:pPr>
              <w:pStyle w:val="TableParagraph"/>
              <w:ind w:left="2"/>
              <w:jc w:val="center"/>
              <w:rPr>
                <w:rFonts w:ascii="Arial"/>
                <w:b/>
                <w:sz w:val="20"/>
                <w:szCs w:val="20"/>
              </w:rPr>
            </w:pPr>
            <w:r w:rsidRPr="00810331">
              <w:rPr>
                <w:rFonts w:ascii="Arial"/>
                <w:b/>
                <w:spacing w:val="-2"/>
                <w:sz w:val="20"/>
                <w:szCs w:val="20"/>
              </w:rPr>
              <w:t>Fecha</w:t>
            </w:r>
          </w:p>
        </w:tc>
        <w:tc>
          <w:tcPr>
            <w:tcW w:w="797" w:type="dxa"/>
          </w:tcPr>
          <w:p w:rsidR="00607A24" w:rsidRPr="00810331" w:rsidRDefault="00607A24">
            <w:pPr>
              <w:pStyle w:val="TableParagraph"/>
              <w:spacing w:before="28"/>
              <w:rPr>
                <w:rFonts w:ascii="Times New Roman"/>
                <w:sz w:val="20"/>
                <w:szCs w:val="20"/>
              </w:rPr>
            </w:pPr>
          </w:p>
          <w:p w:rsidR="00607A24" w:rsidRPr="00810331" w:rsidRDefault="004718F0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  <w:r w:rsidRPr="00810331">
              <w:rPr>
                <w:spacing w:val="-2"/>
                <w:sz w:val="20"/>
                <w:szCs w:val="20"/>
              </w:rPr>
              <w:t>7/1/2024</w:t>
            </w:r>
          </w:p>
        </w:tc>
      </w:tr>
    </w:tbl>
    <w:p w:rsidR="00607A24" w:rsidRDefault="00607A24">
      <w:pPr>
        <w:pStyle w:val="Textoindependiente"/>
        <w:spacing w:before="7"/>
        <w:rPr>
          <w:rFonts w:ascii="Times New Roman"/>
          <w:sz w:val="5"/>
        </w:r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7"/>
        <w:gridCol w:w="15115"/>
        <w:gridCol w:w="831"/>
        <w:gridCol w:w="796"/>
      </w:tblGrid>
      <w:tr w:rsidR="00607A24" w:rsidTr="00810331">
        <w:trPr>
          <w:trHeight w:val="415"/>
          <w:jc w:val="center"/>
        </w:trPr>
        <w:tc>
          <w:tcPr>
            <w:tcW w:w="2737" w:type="dxa"/>
            <w:vMerge w:val="restart"/>
          </w:tcPr>
          <w:p w:rsidR="00607A24" w:rsidRPr="00810331" w:rsidRDefault="004718F0">
            <w:pPr>
              <w:pStyle w:val="TableParagraph"/>
              <w:spacing w:before="35"/>
              <w:ind w:left="12"/>
              <w:rPr>
                <w:rFonts w:ascii="Arial" w:hAnsi="Arial"/>
                <w:b/>
                <w:sz w:val="20"/>
                <w:szCs w:val="20"/>
              </w:rPr>
            </w:pPr>
            <w:r w:rsidRPr="00810331">
              <w:rPr>
                <w:rFonts w:ascii="Arial" w:hAnsi="Arial"/>
                <w:b/>
                <w:sz w:val="20"/>
                <w:szCs w:val="20"/>
              </w:rPr>
              <w:t>NÚMERO</w:t>
            </w:r>
            <w:r w:rsidRPr="00810331">
              <w:rPr>
                <w:rFonts w:ascii="Arial" w:hAnsi="Arial"/>
                <w:b/>
                <w:spacing w:val="3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z w:val="20"/>
                <w:szCs w:val="20"/>
              </w:rPr>
              <w:t>DE</w:t>
            </w:r>
            <w:r w:rsidRPr="00810331">
              <w:rPr>
                <w:rFonts w:ascii="Arial" w:hAnsi="Arial"/>
                <w:b/>
                <w:spacing w:val="4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z w:val="20"/>
                <w:szCs w:val="20"/>
              </w:rPr>
              <w:t>PROCESO</w:t>
            </w:r>
            <w:r w:rsidRPr="00810331">
              <w:rPr>
                <w:rFonts w:ascii="Arial" w:hAnsi="Arial"/>
                <w:b/>
                <w:spacing w:val="4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z w:val="20"/>
                <w:szCs w:val="20"/>
              </w:rPr>
              <w:t>DE</w:t>
            </w:r>
            <w:r w:rsidRPr="00810331">
              <w:rPr>
                <w:rFonts w:ascii="Arial" w:hAnsi="Arial"/>
                <w:b/>
                <w:spacing w:val="3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pacing w:val="-2"/>
                <w:sz w:val="20"/>
                <w:szCs w:val="20"/>
              </w:rPr>
              <w:t>REFERENCIA</w:t>
            </w:r>
            <w:r w:rsidR="00B145F1">
              <w:rPr>
                <w:rFonts w:ascii="Arial" w:hAnsi="Arial"/>
                <w:b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5115" w:type="dxa"/>
            <w:vMerge w:val="restart"/>
          </w:tcPr>
          <w:p w:rsidR="00607A24" w:rsidRPr="00810331" w:rsidRDefault="00810331" w:rsidP="00B07BD7">
            <w:pPr>
              <w:pStyle w:val="TableParagraph"/>
              <w:spacing w:before="35"/>
              <w:ind w:left="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525252"/>
              </w:rPr>
              <w:t>INAPA-CCC-LPN-2025-002</w:t>
            </w:r>
            <w:r w:rsidR="00B07BD7">
              <w:rPr>
                <w:rFonts w:ascii="Arial" w:hAnsi="Arial"/>
                <w:b/>
                <w:color w:val="525252"/>
              </w:rPr>
              <w:t>0</w:t>
            </w:r>
            <w:bookmarkStart w:id="0" w:name="_GoBack"/>
            <w:bookmarkEnd w:id="0"/>
            <w:r>
              <w:rPr>
                <w:rFonts w:ascii="Arial" w:hAnsi="Arial"/>
                <w:b/>
                <w:color w:val="525252"/>
              </w:rPr>
              <w:t xml:space="preserve"> </w:t>
            </w:r>
            <w:r w:rsidR="00B145F1">
              <w:rPr>
                <w:rFonts w:ascii="Arial" w:hAnsi="Arial"/>
                <w:b/>
                <w:color w:val="525252"/>
              </w:rPr>
              <w:t>“</w:t>
            </w:r>
            <w:r w:rsidR="00B07BD7" w:rsidRPr="00B07BD7">
              <w:rPr>
                <w:rFonts w:ascii="Arial" w:hAnsi="Arial"/>
                <w:b/>
                <w:color w:val="525252"/>
              </w:rPr>
              <w:t>ADQUISICIÓN DE TUBOS Y TUBERÍAS PARA SER UTILIZADOS EN LAS PROVINCIAS DEL PROGRAMA DE MODERNIZACIÓN DEL BANCO MUNDIAL.</w:t>
            </w:r>
            <w:r w:rsidR="00B145F1">
              <w:rPr>
                <w:rFonts w:ascii="Arial" w:hAnsi="Arial"/>
                <w:b/>
                <w:color w:val="525252"/>
              </w:rPr>
              <w:t>”</w:t>
            </w:r>
          </w:p>
        </w:tc>
        <w:tc>
          <w:tcPr>
            <w:tcW w:w="831" w:type="dxa"/>
          </w:tcPr>
          <w:p w:rsidR="00607A24" w:rsidRPr="00810331" w:rsidRDefault="004718F0">
            <w:pPr>
              <w:pStyle w:val="TableParagraph"/>
              <w:spacing w:before="6" w:line="42" w:lineRule="exact"/>
              <w:ind w:left="12"/>
              <w:rPr>
                <w:rFonts w:ascii="Arial" w:hAnsi="Arial"/>
                <w:b/>
              </w:rPr>
            </w:pPr>
            <w:r w:rsidRPr="00810331">
              <w:rPr>
                <w:rFonts w:ascii="Arial" w:hAnsi="Arial"/>
                <w:b/>
                <w:spacing w:val="-4"/>
                <w:w w:val="110"/>
              </w:rPr>
              <w:t>NÚM</w:t>
            </w:r>
            <w:r w:rsidR="00810331">
              <w:rPr>
                <w:rFonts w:ascii="Arial" w:hAnsi="Arial"/>
                <w:b/>
                <w:spacing w:val="-4"/>
                <w:w w:val="110"/>
              </w:rPr>
              <w:t>AAAA</w:t>
            </w:r>
            <w:r w:rsidRPr="00810331">
              <w:rPr>
                <w:rFonts w:ascii="Arial" w:hAnsi="Arial"/>
                <w:b/>
                <w:spacing w:val="-4"/>
                <w:w w:val="110"/>
              </w:rPr>
              <w:t>.</w:t>
            </w:r>
          </w:p>
        </w:tc>
        <w:tc>
          <w:tcPr>
            <w:tcW w:w="796" w:type="dxa"/>
          </w:tcPr>
          <w:p w:rsidR="00607A24" w:rsidRPr="00810331" w:rsidRDefault="00607A24">
            <w:pPr>
              <w:pStyle w:val="TableParagraph"/>
              <w:rPr>
                <w:rFonts w:ascii="Times New Roman"/>
              </w:rPr>
            </w:pPr>
          </w:p>
        </w:tc>
      </w:tr>
      <w:tr w:rsidR="00607A24" w:rsidTr="00810331">
        <w:trPr>
          <w:trHeight w:val="433"/>
          <w:jc w:val="center"/>
        </w:trPr>
        <w:tc>
          <w:tcPr>
            <w:tcW w:w="2737" w:type="dxa"/>
            <w:vMerge/>
            <w:tcBorders>
              <w:top w:val="nil"/>
            </w:tcBorders>
          </w:tcPr>
          <w:p w:rsidR="00607A24" w:rsidRDefault="00607A24">
            <w:pPr>
              <w:rPr>
                <w:sz w:val="2"/>
                <w:szCs w:val="2"/>
              </w:rPr>
            </w:pPr>
          </w:p>
        </w:tc>
        <w:tc>
          <w:tcPr>
            <w:tcW w:w="15115" w:type="dxa"/>
            <w:vMerge/>
            <w:tcBorders>
              <w:top w:val="nil"/>
            </w:tcBorders>
          </w:tcPr>
          <w:p w:rsidR="00607A24" w:rsidRPr="00810331" w:rsidRDefault="00607A24"/>
        </w:tc>
        <w:tc>
          <w:tcPr>
            <w:tcW w:w="831" w:type="dxa"/>
          </w:tcPr>
          <w:p w:rsidR="00607A24" w:rsidRPr="00810331" w:rsidRDefault="004718F0">
            <w:pPr>
              <w:pStyle w:val="TableParagraph"/>
              <w:spacing w:before="6" w:line="42" w:lineRule="exact"/>
              <w:ind w:left="12"/>
              <w:rPr>
                <w:rFonts w:ascii="Arial"/>
                <w:b/>
              </w:rPr>
            </w:pPr>
            <w:r w:rsidRPr="00810331">
              <w:rPr>
                <w:rFonts w:ascii="Arial"/>
                <w:b/>
                <w:spacing w:val="-2"/>
                <w:w w:val="110"/>
              </w:rPr>
              <w:t>FECHA</w:t>
            </w:r>
          </w:p>
        </w:tc>
        <w:tc>
          <w:tcPr>
            <w:tcW w:w="796" w:type="dxa"/>
          </w:tcPr>
          <w:p w:rsidR="00607A24" w:rsidRPr="00810331" w:rsidRDefault="00607A24">
            <w:pPr>
              <w:pStyle w:val="TableParagraph"/>
              <w:rPr>
                <w:rFonts w:ascii="Times New Roman"/>
              </w:rPr>
            </w:pPr>
          </w:p>
        </w:tc>
      </w:tr>
    </w:tbl>
    <w:p w:rsidR="00607A24" w:rsidRDefault="00607A24">
      <w:pPr>
        <w:pStyle w:val="Textoindependiente"/>
        <w:spacing w:before="39"/>
        <w:rPr>
          <w:rFonts w:ascii="Times New Roman"/>
        </w:rPr>
      </w:pPr>
    </w:p>
    <w:p w:rsidR="00607A24" w:rsidRDefault="004718F0">
      <w:pPr>
        <w:pStyle w:val="Textoindependiente"/>
        <w:spacing w:after="3"/>
        <w:ind w:left="354"/>
      </w:pPr>
      <w:r>
        <w:t>Elaborado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conformidad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metodología</w:t>
      </w:r>
      <w:r>
        <w:rPr>
          <w:spacing w:val="3"/>
        </w:rPr>
        <w:t xml:space="preserve"> </w:t>
      </w:r>
      <w:r>
        <w:t>propuesta</w:t>
      </w:r>
      <w:r>
        <w:rPr>
          <w:spacing w:val="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Dirección</w:t>
      </w:r>
      <w:r>
        <w:rPr>
          <w:spacing w:val="3"/>
        </w:rPr>
        <w:t xml:space="preserve"> </w:t>
      </w:r>
      <w:r>
        <w:t>General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 w:rsidR="00AB7B01">
        <w:t>Contrataciones</w:t>
      </w:r>
      <w:r>
        <w:rPr>
          <w:spacing w:val="4"/>
        </w:rPr>
        <w:t xml:space="preserve"> </w:t>
      </w:r>
      <w:r>
        <w:t>Públicas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"Guía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Gestión</w:t>
      </w:r>
      <w:r>
        <w:rPr>
          <w:spacing w:val="4"/>
        </w:rPr>
        <w:t xml:space="preserve"> </w:t>
      </w:r>
      <w:r>
        <w:t>Integral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Riesgos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Proceso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Contratación".</w:t>
      </w:r>
    </w:p>
    <w:tbl>
      <w:tblPr>
        <w:tblStyle w:val="TableNormal"/>
        <w:tblW w:w="0" w:type="auto"/>
        <w:tblInd w:w="3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"/>
        <w:gridCol w:w="420"/>
        <w:gridCol w:w="601"/>
        <w:gridCol w:w="686"/>
        <w:gridCol w:w="798"/>
        <w:gridCol w:w="1464"/>
        <w:gridCol w:w="840"/>
        <w:gridCol w:w="598"/>
        <w:gridCol w:w="783"/>
        <w:gridCol w:w="390"/>
        <w:gridCol w:w="432"/>
        <w:gridCol w:w="586"/>
        <w:gridCol w:w="532"/>
        <w:gridCol w:w="832"/>
        <w:gridCol w:w="1144"/>
        <w:gridCol w:w="586"/>
        <w:gridCol w:w="667"/>
        <w:gridCol w:w="305"/>
        <w:gridCol w:w="451"/>
        <w:gridCol w:w="697"/>
        <w:gridCol w:w="635"/>
        <w:gridCol w:w="589"/>
        <w:gridCol w:w="589"/>
        <w:gridCol w:w="912"/>
        <w:gridCol w:w="1081"/>
        <w:gridCol w:w="1016"/>
        <w:gridCol w:w="831"/>
        <w:gridCol w:w="796"/>
      </w:tblGrid>
      <w:tr w:rsidR="00607A24" w:rsidRPr="00E923B1" w:rsidTr="00810331">
        <w:trPr>
          <w:trHeight w:val="210"/>
        </w:trPr>
        <w:tc>
          <w:tcPr>
            <w:tcW w:w="19496" w:type="dxa"/>
            <w:gridSpan w:val="28"/>
            <w:shd w:val="clear" w:color="auto" w:fill="3A3737"/>
            <w:vAlign w:val="center"/>
          </w:tcPr>
          <w:p w:rsidR="00607A24" w:rsidRPr="00810331" w:rsidRDefault="004718F0">
            <w:pPr>
              <w:pStyle w:val="TableParagraph"/>
              <w:spacing w:before="64"/>
              <w:ind w:left="-1" w:right="30"/>
              <w:jc w:val="center"/>
              <w:rPr>
                <w:rFonts w:ascii="Arial Narrow" w:hAnsi="Arial Narrow"/>
                <w:b/>
              </w:rPr>
            </w:pPr>
            <w:r w:rsidRPr="00810331">
              <w:rPr>
                <w:rFonts w:ascii="Arial Narrow" w:hAnsi="Arial Narrow"/>
                <w:b/>
                <w:color w:val="FFFFFF"/>
              </w:rPr>
              <w:t>MATRIZ</w:t>
            </w:r>
            <w:r w:rsidRPr="00810331">
              <w:rPr>
                <w:rFonts w:ascii="Arial Narrow" w:hAnsi="Arial Narrow"/>
                <w:b/>
                <w:color w:val="FFFFFF"/>
                <w:spacing w:val="2"/>
              </w:rPr>
              <w:t xml:space="preserve"> </w:t>
            </w:r>
            <w:r w:rsidRPr="00810331">
              <w:rPr>
                <w:rFonts w:ascii="Arial Narrow" w:hAnsi="Arial Narrow"/>
                <w:b/>
                <w:color w:val="FFFFFF"/>
              </w:rPr>
              <w:t>DE</w:t>
            </w:r>
            <w:r w:rsidRPr="00810331">
              <w:rPr>
                <w:rFonts w:ascii="Arial Narrow" w:hAnsi="Arial Narrow"/>
                <w:b/>
                <w:color w:val="FFFFFF"/>
                <w:spacing w:val="2"/>
              </w:rPr>
              <w:t xml:space="preserve"> </w:t>
            </w:r>
            <w:r w:rsidRPr="00810331">
              <w:rPr>
                <w:rFonts w:ascii="Arial Narrow" w:hAnsi="Arial Narrow"/>
                <w:b/>
                <w:color w:val="FFFFFF"/>
              </w:rPr>
              <w:t>GESTIÓN</w:t>
            </w:r>
            <w:r w:rsidRPr="00810331">
              <w:rPr>
                <w:rFonts w:ascii="Arial Narrow" w:hAnsi="Arial Narrow"/>
                <w:b/>
                <w:color w:val="FFFFFF"/>
                <w:spacing w:val="3"/>
              </w:rPr>
              <w:t xml:space="preserve"> </w:t>
            </w:r>
            <w:r w:rsidRPr="00810331">
              <w:rPr>
                <w:rFonts w:ascii="Arial Narrow" w:hAnsi="Arial Narrow"/>
                <w:b/>
                <w:color w:val="FFFFFF"/>
              </w:rPr>
              <w:t>DE</w:t>
            </w:r>
            <w:r w:rsidRPr="00810331">
              <w:rPr>
                <w:rFonts w:ascii="Arial Narrow" w:hAnsi="Arial Narrow"/>
                <w:b/>
                <w:color w:val="FFFFFF"/>
                <w:spacing w:val="2"/>
              </w:rPr>
              <w:t xml:space="preserve"> </w:t>
            </w:r>
            <w:r w:rsidRPr="00810331">
              <w:rPr>
                <w:rFonts w:ascii="Arial Narrow" w:hAnsi="Arial Narrow"/>
                <w:b/>
                <w:color w:val="FFFFFF"/>
                <w:spacing w:val="-2"/>
              </w:rPr>
              <w:t>RIESGO</w:t>
            </w:r>
          </w:p>
        </w:tc>
      </w:tr>
      <w:tr w:rsidR="00607A24" w:rsidRPr="00E923B1" w:rsidTr="00810331">
        <w:trPr>
          <w:trHeight w:val="148"/>
        </w:trPr>
        <w:tc>
          <w:tcPr>
            <w:tcW w:w="5044" w:type="dxa"/>
            <w:gridSpan w:val="7"/>
            <w:shd w:val="clear" w:color="auto" w:fill="375623"/>
            <w:vAlign w:val="center"/>
          </w:tcPr>
          <w:p w:rsidR="00607A24" w:rsidRPr="00810331" w:rsidRDefault="004718F0" w:rsidP="00810331">
            <w:pPr>
              <w:pStyle w:val="TableParagraph"/>
              <w:spacing w:before="34"/>
              <w:ind w:right="1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10331">
              <w:rPr>
                <w:rFonts w:ascii="Arial Narrow" w:hAnsi="Arial Narrow"/>
                <w:b/>
                <w:color w:val="FFFFFF"/>
                <w:sz w:val="24"/>
                <w:szCs w:val="24"/>
              </w:rPr>
              <w:t>IDENTIFICACIÓN DEL RIESGO</w:t>
            </w:r>
          </w:p>
        </w:tc>
        <w:tc>
          <w:tcPr>
            <w:tcW w:w="10728" w:type="dxa"/>
            <w:gridSpan w:val="17"/>
            <w:shd w:val="clear" w:color="auto" w:fill="BE8F00"/>
          </w:tcPr>
          <w:p w:rsidR="00607A24" w:rsidRPr="00810331" w:rsidRDefault="004718F0">
            <w:pPr>
              <w:pStyle w:val="TableParagraph"/>
              <w:spacing w:before="34"/>
              <w:ind w:right="1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10331">
              <w:rPr>
                <w:rFonts w:ascii="Arial Narrow" w:hAnsi="Arial Narrow"/>
                <w:b/>
                <w:color w:val="FFFFFF"/>
                <w:sz w:val="24"/>
                <w:szCs w:val="24"/>
              </w:rPr>
              <w:t>VALORACIÓN</w:t>
            </w:r>
            <w:r w:rsidRPr="00810331">
              <w:rPr>
                <w:rFonts w:ascii="Arial Narrow" w:hAnsi="Arial Narrow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810331">
              <w:rPr>
                <w:rFonts w:ascii="Arial Narrow" w:hAnsi="Arial Narrow"/>
                <w:b/>
                <w:color w:val="FFFFFF"/>
                <w:sz w:val="24"/>
                <w:szCs w:val="24"/>
              </w:rPr>
              <w:t>DEL</w:t>
            </w:r>
            <w:r w:rsidRPr="00810331">
              <w:rPr>
                <w:rFonts w:ascii="Arial Narrow" w:hAnsi="Arial Narrow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810331">
              <w:rPr>
                <w:rFonts w:ascii="Arial Narrow" w:hAnsi="Arial Narrow"/>
                <w:b/>
                <w:color w:val="FFFFFF"/>
                <w:spacing w:val="-2"/>
                <w:sz w:val="24"/>
                <w:szCs w:val="24"/>
              </w:rPr>
              <w:t>RIESGO</w:t>
            </w:r>
          </w:p>
        </w:tc>
        <w:tc>
          <w:tcPr>
            <w:tcW w:w="3724" w:type="dxa"/>
            <w:gridSpan w:val="4"/>
            <w:shd w:val="clear" w:color="auto" w:fill="1D4E78"/>
          </w:tcPr>
          <w:p w:rsidR="00607A24" w:rsidRPr="00810331" w:rsidRDefault="004718F0">
            <w:pPr>
              <w:pStyle w:val="TableParagraph"/>
              <w:spacing w:before="34"/>
              <w:ind w:right="2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10331">
              <w:rPr>
                <w:rFonts w:ascii="Arial Narrow" w:hAnsi="Arial Narrow"/>
                <w:b/>
                <w:color w:val="FFFFFF"/>
                <w:sz w:val="24"/>
                <w:szCs w:val="24"/>
              </w:rPr>
              <w:t>EVALUACIÓN</w:t>
            </w:r>
            <w:r w:rsidRPr="00810331">
              <w:rPr>
                <w:rFonts w:ascii="Arial Narrow" w:hAnsi="Arial Narrow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810331">
              <w:rPr>
                <w:rFonts w:ascii="Arial Narrow" w:hAnsi="Arial Narrow"/>
                <w:b/>
                <w:color w:val="FFFFFF"/>
                <w:sz w:val="24"/>
                <w:szCs w:val="24"/>
              </w:rPr>
              <w:t>DEL</w:t>
            </w:r>
            <w:r w:rsidRPr="00810331">
              <w:rPr>
                <w:rFonts w:ascii="Arial Narrow" w:hAnsi="Arial Narrow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810331">
              <w:rPr>
                <w:rFonts w:ascii="Arial Narrow" w:hAnsi="Arial Narrow"/>
                <w:b/>
                <w:color w:val="FFFFFF"/>
                <w:spacing w:val="-2"/>
                <w:sz w:val="24"/>
                <w:szCs w:val="24"/>
              </w:rPr>
              <w:t>CONTROL</w:t>
            </w:r>
          </w:p>
        </w:tc>
      </w:tr>
      <w:tr w:rsidR="00607A24" w:rsidRPr="00E923B1">
        <w:trPr>
          <w:trHeight w:val="91"/>
        </w:trPr>
        <w:tc>
          <w:tcPr>
            <w:tcW w:w="235" w:type="dxa"/>
            <w:shd w:val="clear" w:color="auto" w:fill="AEABAB"/>
          </w:tcPr>
          <w:p w:rsidR="00607A24" w:rsidRPr="00E923B1" w:rsidRDefault="004718F0">
            <w:pPr>
              <w:pStyle w:val="TableParagraph"/>
              <w:spacing w:before="8" w:line="63" w:lineRule="exact"/>
              <w:ind w:left="3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>N°</w:t>
            </w:r>
          </w:p>
        </w:tc>
        <w:tc>
          <w:tcPr>
            <w:tcW w:w="420" w:type="dxa"/>
            <w:shd w:val="clear" w:color="auto" w:fill="AEABAB"/>
          </w:tcPr>
          <w:p w:rsidR="00607A24" w:rsidRPr="00E923B1" w:rsidRDefault="004718F0">
            <w:pPr>
              <w:pStyle w:val="TableParagraph"/>
              <w:spacing w:before="8" w:line="63" w:lineRule="exact"/>
              <w:ind w:left="2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CLASE</w:t>
            </w:r>
          </w:p>
        </w:tc>
        <w:tc>
          <w:tcPr>
            <w:tcW w:w="601" w:type="dxa"/>
            <w:shd w:val="clear" w:color="auto" w:fill="AEABAB"/>
          </w:tcPr>
          <w:p w:rsidR="00607A24" w:rsidRPr="00E923B1" w:rsidRDefault="004718F0">
            <w:pPr>
              <w:pStyle w:val="TableParagraph"/>
              <w:spacing w:before="8" w:line="63" w:lineRule="exact"/>
              <w:ind w:left="1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FUENTE</w:t>
            </w:r>
          </w:p>
        </w:tc>
        <w:tc>
          <w:tcPr>
            <w:tcW w:w="686" w:type="dxa"/>
            <w:shd w:val="clear" w:color="auto" w:fill="AEABAB"/>
          </w:tcPr>
          <w:p w:rsidR="00607A24" w:rsidRPr="00E923B1" w:rsidRDefault="004718F0">
            <w:pPr>
              <w:pStyle w:val="TableParagraph"/>
              <w:spacing w:before="8" w:line="63" w:lineRule="exact"/>
              <w:ind w:left="220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ETAPAS</w:t>
            </w:r>
          </w:p>
        </w:tc>
        <w:tc>
          <w:tcPr>
            <w:tcW w:w="798" w:type="dxa"/>
            <w:shd w:val="clear" w:color="auto" w:fill="AEABAB"/>
          </w:tcPr>
          <w:p w:rsidR="00607A24" w:rsidRPr="00E923B1" w:rsidRDefault="004718F0">
            <w:pPr>
              <w:pStyle w:val="TableParagraph"/>
              <w:spacing w:before="8" w:line="63" w:lineRule="exact"/>
              <w:ind w:right="1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>TIPO</w:t>
            </w:r>
          </w:p>
        </w:tc>
        <w:tc>
          <w:tcPr>
            <w:tcW w:w="1464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91" w:hanging="19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FACTORES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RIESGO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(DESCRIPCIÓN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QUÉ</w:t>
            </w:r>
            <w:r w:rsidRPr="00E923B1">
              <w:rPr>
                <w:rFonts w:ascii="Arial Narrow" w:hAnsi="Arial Narrow"/>
                <w:b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PUEDE</w:t>
            </w:r>
            <w:r w:rsidRPr="00E923B1">
              <w:rPr>
                <w:rFonts w:ascii="Arial Narrow" w:hAnsi="Arial Narrow"/>
                <w:b/>
                <w:spacing w:val="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PASAR</w:t>
            </w:r>
            <w:r w:rsidRPr="00E923B1">
              <w:rPr>
                <w:rFonts w:ascii="Arial Narrow" w:hAnsi="Arial Narrow"/>
                <w:b/>
                <w:spacing w:val="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Y,</w:t>
            </w:r>
            <w:r w:rsidRPr="00E923B1">
              <w:rPr>
                <w:rFonts w:ascii="Arial Narrow" w:hAnsi="Arial Narrow"/>
                <w:b/>
                <w:spacing w:val="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COMO</w:t>
            </w:r>
            <w:r w:rsidRPr="00E923B1">
              <w:rPr>
                <w:rFonts w:ascii="Arial Narrow" w:hAnsi="Arial Narrow"/>
                <w:b/>
                <w:spacing w:val="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PUEDE</w:t>
            </w:r>
            <w:r w:rsidRPr="00E923B1">
              <w:rPr>
                <w:rFonts w:ascii="Arial Narrow" w:hAnsi="Arial Narrow"/>
                <w:b/>
                <w:spacing w:val="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OCURRIR)</w:t>
            </w:r>
          </w:p>
        </w:tc>
        <w:tc>
          <w:tcPr>
            <w:tcW w:w="840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5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/>
              <w:ind w:left="29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EFECTOS</w:t>
            </w:r>
            <w:r w:rsidRPr="00E923B1">
              <w:rPr>
                <w:rFonts w:ascii="Arial Narrow" w:hAnsi="Arial Narrow"/>
                <w:b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OBSERVABLES</w:t>
            </w:r>
          </w:p>
        </w:tc>
        <w:tc>
          <w:tcPr>
            <w:tcW w:w="1381" w:type="dxa"/>
            <w:gridSpan w:val="2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5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/>
              <w:ind w:left="446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PROBABILIDAD</w:t>
            </w:r>
          </w:p>
        </w:tc>
        <w:tc>
          <w:tcPr>
            <w:tcW w:w="822" w:type="dxa"/>
            <w:gridSpan w:val="2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5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/>
              <w:ind w:left="261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IMPACTO</w:t>
            </w:r>
          </w:p>
        </w:tc>
        <w:tc>
          <w:tcPr>
            <w:tcW w:w="586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161" w:right="21" w:hanging="156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VALORACIÓN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DEL</w:t>
            </w:r>
            <w:r w:rsidRPr="00E923B1">
              <w:rPr>
                <w:rFonts w:ascii="Arial Narrow" w:hAnsi="Arial Narrow"/>
                <w:b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RIESGO</w:t>
            </w:r>
          </w:p>
        </w:tc>
        <w:tc>
          <w:tcPr>
            <w:tcW w:w="532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5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/>
              <w:ind w:left="70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CATEGORÍA</w:t>
            </w:r>
          </w:p>
        </w:tc>
        <w:tc>
          <w:tcPr>
            <w:tcW w:w="832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5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/>
              <w:ind w:left="10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¿A</w:t>
            </w:r>
            <w:r w:rsidRPr="00E923B1">
              <w:rPr>
                <w:rFonts w:ascii="Arial Narrow" w:hAnsi="Arial Narrow"/>
                <w:b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QUIEN</w:t>
            </w:r>
            <w:r w:rsidRPr="00E923B1">
              <w:rPr>
                <w:rFonts w:ascii="Arial Narrow" w:hAnsi="Arial Narrow"/>
                <w:b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SE</w:t>
            </w:r>
            <w:r w:rsidRPr="00E923B1">
              <w:rPr>
                <w:rFonts w:ascii="Arial Narrow" w:hAnsi="Arial Narrow"/>
                <w:b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LE</w:t>
            </w:r>
            <w:r w:rsidRPr="00E923B1">
              <w:rPr>
                <w:rFonts w:ascii="Arial Narrow" w:hAnsi="Arial Narrow"/>
                <w:b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ASIGNA?</w:t>
            </w:r>
          </w:p>
        </w:tc>
        <w:tc>
          <w:tcPr>
            <w:tcW w:w="1144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289" w:right="37" w:hanging="256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TRATAMIENTO/CONTROLES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A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SER</w:t>
            </w:r>
            <w:r w:rsidRPr="00E923B1">
              <w:rPr>
                <w:rFonts w:ascii="Arial Narrow" w:hAnsi="Arial Narrow"/>
                <w:b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IMPLEMENTADOS</w:t>
            </w:r>
          </w:p>
        </w:tc>
        <w:tc>
          <w:tcPr>
            <w:tcW w:w="3341" w:type="dxa"/>
            <w:gridSpan w:val="6"/>
            <w:shd w:val="clear" w:color="auto" w:fill="3A3737"/>
          </w:tcPr>
          <w:p w:rsidR="00607A24" w:rsidRPr="00E923B1" w:rsidRDefault="004718F0">
            <w:pPr>
              <w:pStyle w:val="TableParagraph"/>
              <w:spacing w:before="20" w:line="51" w:lineRule="exact"/>
              <w:ind w:left="1080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color w:val="FFFFFF"/>
                <w:sz w:val="10"/>
                <w:szCs w:val="10"/>
              </w:rPr>
              <w:t>IMPACTO</w:t>
            </w:r>
            <w:r w:rsidRPr="00E923B1">
              <w:rPr>
                <w:rFonts w:ascii="Arial Narrow" w:hAnsi="Arial Narrow"/>
                <w:b/>
                <w:color w:val="FFFFFF"/>
                <w:spacing w:val="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color w:val="FFFFFF"/>
                <w:sz w:val="10"/>
                <w:szCs w:val="10"/>
              </w:rPr>
              <w:t>DESPUES</w:t>
            </w:r>
            <w:r w:rsidRPr="00E923B1">
              <w:rPr>
                <w:rFonts w:ascii="Arial Narrow" w:hAnsi="Arial Narrow"/>
                <w:b/>
                <w:color w:val="FFFFFF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color w:val="FFFFFF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b/>
                <w:color w:val="FFFFFF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color w:val="FFFFFF"/>
                <w:spacing w:val="-2"/>
                <w:sz w:val="10"/>
                <w:szCs w:val="10"/>
              </w:rPr>
              <w:t>TRATAMIENTO</w:t>
            </w:r>
          </w:p>
        </w:tc>
        <w:tc>
          <w:tcPr>
            <w:tcW w:w="589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84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 xml:space="preserve">¿AFECTA 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>LA</w:t>
            </w:r>
          </w:p>
          <w:p w:rsidR="00607A24" w:rsidRPr="00E923B1" w:rsidRDefault="004718F0">
            <w:pPr>
              <w:pStyle w:val="TableParagraph"/>
              <w:spacing w:before="4" w:line="254" w:lineRule="auto"/>
              <w:ind w:left="70" w:hanging="45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EJECUCIÓN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DEL</w:t>
            </w:r>
            <w:r w:rsidRPr="00E923B1">
              <w:rPr>
                <w:rFonts w:ascii="Arial Narrow" w:hAnsi="Arial Narrow"/>
                <w:b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PROCESO</w:t>
            </w:r>
            <w:r w:rsidRPr="00E923B1">
              <w:rPr>
                <w:rFonts w:ascii="Arial Narrow" w:hAnsi="Arial Narrow"/>
                <w:b/>
                <w:spacing w:val="6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>DE</w:t>
            </w:r>
          </w:p>
          <w:p w:rsidR="00607A24" w:rsidRPr="00E923B1" w:rsidRDefault="004718F0">
            <w:pPr>
              <w:pStyle w:val="TableParagraph"/>
              <w:ind w:left="11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CONTRATACIÓN?</w:t>
            </w:r>
          </w:p>
        </w:tc>
        <w:tc>
          <w:tcPr>
            <w:tcW w:w="589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84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 xml:space="preserve">¿AFECTA 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>LA</w:t>
            </w:r>
          </w:p>
          <w:p w:rsidR="00607A24" w:rsidRPr="00E923B1" w:rsidRDefault="004718F0">
            <w:pPr>
              <w:pStyle w:val="TableParagraph"/>
              <w:spacing w:before="5" w:line="254" w:lineRule="auto"/>
              <w:ind w:left="85" w:hanging="60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EJECUCIÓN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DEL</w:t>
            </w:r>
            <w:r w:rsidRPr="00E923B1">
              <w:rPr>
                <w:rFonts w:ascii="Arial Narrow" w:hAnsi="Arial Narrow"/>
                <w:b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CONTRATO?</w:t>
            </w:r>
          </w:p>
        </w:tc>
        <w:tc>
          <w:tcPr>
            <w:tcW w:w="912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33" w:right="64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PERSONA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RESPONSABLE</w:t>
            </w:r>
            <w:r w:rsidRPr="00E923B1">
              <w:rPr>
                <w:rFonts w:ascii="Arial Narrow" w:hAnsi="Arial Narrow"/>
                <w:b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IMPLEMENTAR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EL</w:t>
            </w:r>
          </w:p>
          <w:p w:rsidR="00607A24" w:rsidRPr="00E923B1" w:rsidRDefault="004718F0">
            <w:pPr>
              <w:pStyle w:val="TableParagraph"/>
              <w:ind w:left="34" w:right="64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TRATAMIENTO</w:t>
            </w:r>
          </w:p>
        </w:tc>
        <w:tc>
          <w:tcPr>
            <w:tcW w:w="1081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104" w:right="33" w:hanging="102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ETAPA/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FECHA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ESTIMADA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EN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QUE</w:t>
            </w:r>
            <w:r w:rsidRPr="00E923B1">
              <w:rPr>
                <w:rFonts w:ascii="Arial Narrow" w:hAnsi="Arial Narrow"/>
                <w:b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SE INICIA EL TRATAMIENTO</w:t>
            </w:r>
          </w:p>
        </w:tc>
        <w:tc>
          <w:tcPr>
            <w:tcW w:w="1016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23" w:right="53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ETAPA/FECHA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ESTIMADA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QUE</w:t>
            </w:r>
            <w:r w:rsidRPr="00E923B1">
              <w:rPr>
                <w:rFonts w:ascii="Arial Narrow" w:hAnsi="Arial Narrow"/>
                <w:b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SE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COMPLETA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EL</w:t>
            </w:r>
          </w:p>
          <w:p w:rsidR="00607A24" w:rsidRPr="00E923B1" w:rsidRDefault="004718F0">
            <w:pPr>
              <w:pStyle w:val="TableParagraph"/>
              <w:ind w:left="24" w:right="53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TRATAMIENTO</w:t>
            </w:r>
          </w:p>
        </w:tc>
        <w:tc>
          <w:tcPr>
            <w:tcW w:w="1627" w:type="dxa"/>
            <w:gridSpan w:val="2"/>
            <w:shd w:val="clear" w:color="auto" w:fill="3A3737"/>
          </w:tcPr>
          <w:p w:rsidR="00607A24" w:rsidRPr="00E923B1" w:rsidRDefault="004718F0">
            <w:pPr>
              <w:pStyle w:val="TableParagraph"/>
              <w:spacing w:before="20" w:line="51" w:lineRule="exact"/>
              <w:ind w:left="421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color w:val="FFFFFF"/>
                <w:sz w:val="10"/>
                <w:szCs w:val="10"/>
              </w:rPr>
              <w:t>MONITOREO</w:t>
            </w:r>
            <w:r w:rsidRPr="00E923B1">
              <w:rPr>
                <w:rFonts w:ascii="Arial Narrow" w:hAnsi="Arial Narrow"/>
                <w:b/>
                <w:color w:val="FFFFFF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color w:val="FFFFFF"/>
                <w:sz w:val="10"/>
                <w:szCs w:val="10"/>
              </w:rPr>
              <w:t>Y</w:t>
            </w:r>
            <w:r w:rsidRPr="00E923B1">
              <w:rPr>
                <w:rFonts w:ascii="Arial Narrow" w:hAnsi="Arial Narrow"/>
                <w:b/>
                <w:color w:val="FFFFFF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color w:val="FFFFFF"/>
                <w:spacing w:val="-2"/>
                <w:sz w:val="10"/>
                <w:szCs w:val="10"/>
              </w:rPr>
              <w:t>REVISIÓN</w:t>
            </w:r>
          </w:p>
        </w:tc>
      </w:tr>
      <w:tr w:rsidR="00607A24" w:rsidRPr="00E923B1">
        <w:trPr>
          <w:trHeight w:val="641"/>
        </w:trPr>
        <w:tc>
          <w:tcPr>
            <w:tcW w:w="235" w:type="dxa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98" w:type="dxa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381" w:type="dxa"/>
            <w:gridSpan w:val="2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253" w:type="dxa"/>
            <w:gridSpan w:val="2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9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74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PROBABILIDAD</w:t>
            </w:r>
          </w:p>
        </w:tc>
        <w:tc>
          <w:tcPr>
            <w:tcW w:w="756" w:type="dxa"/>
            <w:gridSpan w:val="2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9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221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IMPACTO</w:t>
            </w:r>
          </w:p>
        </w:tc>
        <w:tc>
          <w:tcPr>
            <w:tcW w:w="697" w:type="dxa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210" w:right="85" w:hanging="156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VALORACIÓN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DEL</w:t>
            </w:r>
            <w:r w:rsidRPr="00E923B1">
              <w:rPr>
                <w:rFonts w:ascii="Arial Narrow" w:hAnsi="Arial Narrow"/>
                <w:b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RIESGO</w:t>
            </w:r>
          </w:p>
        </w:tc>
        <w:tc>
          <w:tcPr>
            <w:tcW w:w="635" w:type="dxa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9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16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CATEGORÍA</w:t>
            </w:r>
          </w:p>
        </w:tc>
        <w:tc>
          <w:tcPr>
            <w:tcW w:w="589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31" w:type="dxa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189" w:hanging="146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¿CÓMO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SE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REALIZA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EL</w:t>
            </w:r>
            <w:r w:rsidRPr="00E923B1">
              <w:rPr>
                <w:rFonts w:ascii="Arial Narrow" w:hAnsi="Arial Narrow"/>
                <w:b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MONITOREO?</w:t>
            </w:r>
          </w:p>
        </w:tc>
        <w:tc>
          <w:tcPr>
            <w:tcW w:w="796" w:type="dxa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9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19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¿PERIODICIDAD?</w:t>
            </w:r>
          </w:p>
        </w:tc>
      </w:tr>
      <w:tr w:rsidR="00607A24" w:rsidRPr="00E923B1">
        <w:trPr>
          <w:trHeight w:val="657"/>
        </w:trPr>
        <w:tc>
          <w:tcPr>
            <w:tcW w:w="23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5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10"/>
                <w:sz w:val="10"/>
                <w:szCs w:val="10"/>
              </w:rPr>
              <w:t>1</w:t>
            </w:r>
          </w:p>
        </w:tc>
        <w:tc>
          <w:tcPr>
            <w:tcW w:w="420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2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Específico</w:t>
            </w:r>
          </w:p>
        </w:tc>
        <w:tc>
          <w:tcPr>
            <w:tcW w:w="60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Interno</w:t>
            </w:r>
          </w:p>
        </w:tc>
        <w:tc>
          <w:tcPr>
            <w:tcW w:w="68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1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Etapa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precontractual</w:t>
            </w:r>
          </w:p>
        </w:tc>
        <w:tc>
          <w:tcPr>
            <w:tcW w:w="798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Riesgos</w:t>
            </w:r>
            <w:r w:rsidRPr="00E923B1">
              <w:rPr>
                <w:rFonts w:ascii="Arial Narrow" w:hAnsi="Arial Narrow"/>
                <w:spacing w:val="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Económicos</w:t>
            </w:r>
          </w:p>
        </w:tc>
        <w:tc>
          <w:tcPr>
            <w:tcW w:w="1464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 w:line="254" w:lineRule="auto"/>
              <w:ind w:left="193" w:right="35" w:hanging="143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Pagos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excesivos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debido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a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falta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comparación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 precios o investigación de mercado.</w:t>
            </w:r>
          </w:p>
        </w:tc>
        <w:tc>
          <w:tcPr>
            <w:tcW w:w="840" w:type="dxa"/>
          </w:tcPr>
          <w:p w:rsidR="00607A24" w:rsidRPr="00E923B1" w:rsidRDefault="004718F0">
            <w:pPr>
              <w:pStyle w:val="TableParagraph"/>
              <w:numPr>
                <w:ilvl w:val="0"/>
                <w:numId w:val="8"/>
              </w:numPr>
              <w:tabs>
                <w:tab w:val="left" w:pos="144"/>
              </w:tabs>
              <w:spacing w:before="1" w:line="254" w:lineRule="auto"/>
              <w:ind w:right="13" w:firstLine="98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Facturas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montos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superiores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al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precio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promedio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del mercado sin justificación</w:t>
            </w:r>
          </w:p>
          <w:p w:rsidR="00607A24" w:rsidRPr="00E923B1" w:rsidRDefault="004718F0">
            <w:pPr>
              <w:pStyle w:val="TableParagraph"/>
              <w:ind w:left="270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adecuada.</w:t>
            </w:r>
          </w:p>
          <w:p w:rsidR="00607A24" w:rsidRPr="00E923B1" w:rsidRDefault="004718F0">
            <w:pPr>
              <w:pStyle w:val="TableParagraph"/>
              <w:numPr>
                <w:ilvl w:val="1"/>
                <w:numId w:val="8"/>
              </w:numPr>
              <w:tabs>
                <w:tab w:val="left" w:pos="196"/>
              </w:tabs>
              <w:spacing w:before="4" w:line="254" w:lineRule="auto"/>
              <w:ind w:right="90" w:firstLine="73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Reclamaciones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investigaciones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sobre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</w:t>
            </w:r>
          </w:p>
          <w:p w:rsidR="00607A24" w:rsidRPr="00E923B1" w:rsidRDefault="004718F0">
            <w:pPr>
              <w:pStyle w:val="TableParagraph"/>
              <w:spacing w:line="254" w:lineRule="auto"/>
              <w:ind w:left="251" w:hanging="235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transparencia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del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proceso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adquisición.</w:t>
            </w:r>
          </w:p>
        </w:tc>
        <w:tc>
          <w:tcPr>
            <w:tcW w:w="598" w:type="dxa"/>
            <w:shd w:val="clear" w:color="auto" w:fill="F0862F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6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3</w:t>
            </w:r>
          </w:p>
        </w:tc>
        <w:tc>
          <w:tcPr>
            <w:tcW w:w="783" w:type="dxa"/>
            <w:shd w:val="clear" w:color="auto" w:fill="F0862F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 w:line="254" w:lineRule="auto"/>
              <w:ind w:left="23" w:firstLine="15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Posible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(puede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ocurrir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cualquier</w:t>
            </w:r>
            <w:r w:rsidRPr="00E923B1">
              <w:rPr>
                <w:rFonts w:ascii="Arial Narrow" w:hAnsi="Arial Narrow"/>
                <w:spacing w:val="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momento</w:t>
            </w:r>
            <w:r w:rsidRPr="00E923B1">
              <w:rPr>
                <w:rFonts w:ascii="Arial Narrow" w:hAnsi="Arial Narrow"/>
                <w:spacing w:val="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futuro)</w:t>
            </w:r>
          </w:p>
        </w:tc>
        <w:tc>
          <w:tcPr>
            <w:tcW w:w="390" w:type="dxa"/>
            <w:shd w:val="clear" w:color="auto" w:fill="942E3D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2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4</w:t>
            </w:r>
          </w:p>
        </w:tc>
        <w:tc>
          <w:tcPr>
            <w:tcW w:w="432" w:type="dxa"/>
            <w:shd w:val="clear" w:color="auto" w:fill="942E3D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5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Mayor</w:t>
            </w:r>
          </w:p>
        </w:tc>
        <w:tc>
          <w:tcPr>
            <w:tcW w:w="586" w:type="dxa"/>
            <w:shd w:val="clear" w:color="auto" w:fill="F0862F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tabs>
                <w:tab w:val="left" w:pos="362"/>
              </w:tabs>
              <w:ind w:right="16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$</w:t>
            </w:r>
            <w:r w:rsidRPr="00E923B1">
              <w:rPr>
                <w:rFonts w:ascii="Arial Narrow" w:hAnsi="Arial Narrow"/>
                <w:color w:val="FFFFFF"/>
                <w:sz w:val="10"/>
                <w:szCs w:val="10"/>
              </w:rPr>
              <w:tab/>
            </w:r>
            <w:r w:rsidRPr="00E923B1">
              <w:rPr>
                <w:rFonts w:ascii="Arial Narrow" w:hAnsi="Arial Narrow"/>
                <w:color w:val="FFFFFF"/>
                <w:spacing w:val="-2"/>
                <w:sz w:val="10"/>
                <w:szCs w:val="10"/>
              </w:rPr>
              <w:t>12.00</w:t>
            </w:r>
          </w:p>
        </w:tc>
        <w:tc>
          <w:tcPr>
            <w:tcW w:w="53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8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Riesgo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>Alto</w:t>
            </w:r>
          </w:p>
        </w:tc>
        <w:tc>
          <w:tcPr>
            <w:tcW w:w="83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 w:line="254" w:lineRule="auto"/>
              <w:ind w:left="195" w:hanging="189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Departamento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Compras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y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Contrataciones</w:t>
            </w:r>
          </w:p>
        </w:tc>
        <w:tc>
          <w:tcPr>
            <w:tcW w:w="1144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numPr>
                <w:ilvl w:val="0"/>
                <w:numId w:val="7"/>
              </w:numPr>
              <w:tabs>
                <w:tab w:val="left" w:pos="67"/>
              </w:tabs>
              <w:ind w:left="67" w:hanging="68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Aplicación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Ley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340-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06.</w:t>
            </w:r>
          </w:p>
          <w:p w:rsidR="00607A24" w:rsidRPr="00E923B1" w:rsidRDefault="004718F0">
            <w:pPr>
              <w:pStyle w:val="TableParagraph"/>
              <w:numPr>
                <w:ilvl w:val="0"/>
                <w:numId w:val="7"/>
              </w:numPr>
              <w:tabs>
                <w:tab w:val="left" w:pos="67"/>
              </w:tabs>
              <w:spacing w:before="5"/>
              <w:ind w:left="67" w:hanging="68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Estudio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Precio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DGCP.</w:t>
            </w:r>
          </w:p>
          <w:p w:rsidR="00607A24" w:rsidRPr="00E923B1" w:rsidRDefault="004718F0">
            <w:pPr>
              <w:pStyle w:val="TableParagraph"/>
              <w:numPr>
                <w:ilvl w:val="0"/>
                <w:numId w:val="7"/>
              </w:numPr>
              <w:tabs>
                <w:tab w:val="left" w:pos="67"/>
              </w:tabs>
              <w:spacing w:before="4" w:line="254" w:lineRule="auto"/>
              <w:ind w:left="-1" w:right="182" w:firstLine="0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Políticas de investigación y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asignación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precios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mercado.</w:t>
            </w:r>
          </w:p>
        </w:tc>
        <w:tc>
          <w:tcPr>
            <w:tcW w:w="58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67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30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5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97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3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89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30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Si</w:t>
            </w:r>
          </w:p>
        </w:tc>
        <w:tc>
          <w:tcPr>
            <w:tcW w:w="589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30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No</w:t>
            </w:r>
          </w:p>
        </w:tc>
        <w:tc>
          <w:tcPr>
            <w:tcW w:w="91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4" w:right="64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Institución</w:t>
            </w:r>
          </w:p>
        </w:tc>
        <w:tc>
          <w:tcPr>
            <w:tcW w:w="108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01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3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9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607A24" w:rsidRPr="00E923B1">
        <w:trPr>
          <w:trHeight w:val="657"/>
        </w:trPr>
        <w:tc>
          <w:tcPr>
            <w:tcW w:w="23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5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10"/>
                <w:sz w:val="10"/>
                <w:szCs w:val="10"/>
              </w:rPr>
              <w:t>2</w:t>
            </w:r>
          </w:p>
        </w:tc>
        <w:tc>
          <w:tcPr>
            <w:tcW w:w="420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2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Específico</w:t>
            </w:r>
          </w:p>
        </w:tc>
        <w:tc>
          <w:tcPr>
            <w:tcW w:w="60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Interno</w:t>
            </w:r>
          </w:p>
        </w:tc>
        <w:tc>
          <w:tcPr>
            <w:tcW w:w="68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1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Etapa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proofErr w:type="spellStart"/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postcontractual</w:t>
            </w:r>
            <w:proofErr w:type="spellEnd"/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.</w:t>
            </w:r>
          </w:p>
        </w:tc>
        <w:tc>
          <w:tcPr>
            <w:tcW w:w="798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Riesgos</w:t>
            </w:r>
            <w:r w:rsidRPr="00E923B1">
              <w:rPr>
                <w:rFonts w:ascii="Arial Narrow" w:hAnsi="Arial Narrow"/>
                <w:spacing w:val="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Operacionales</w:t>
            </w:r>
          </w:p>
        </w:tc>
        <w:tc>
          <w:tcPr>
            <w:tcW w:w="1464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 w:line="254" w:lineRule="auto"/>
              <w:ind w:left="232" w:right="35" w:hanging="187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Adquisición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bienes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servicios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que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no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cumplen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con las especificaciones requeridas.</w:t>
            </w:r>
          </w:p>
        </w:tc>
        <w:tc>
          <w:tcPr>
            <w:tcW w:w="840" w:type="dxa"/>
          </w:tcPr>
          <w:p w:rsidR="00607A24" w:rsidRPr="00E923B1" w:rsidRDefault="004718F0">
            <w:pPr>
              <w:pStyle w:val="TableParagraph"/>
              <w:numPr>
                <w:ilvl w:val="0"/>
                <w:numId w:val="6"/>
              </w:numPr>
              <w:tabs>
                <w:tab w:val="left" w:pos="13"/>
                <w:tab w:val="left" w:pos="47"/>
              </w:tabs>
              <w:spacing w:before="1" w:line="254" w:lineRule="auto"/>
              <w:ind w:right="14" w:hanging="4"/>
              <w:jc w:val="both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Reclamaciones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por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parte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los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usuarios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finales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clientes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insatisfechos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con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el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producto</w:t>
            </w:r>
          </w:p>
          <w:p w:rsidR="00607A24" w:rsidRPr="00E923B1" w:rsidRDefault="004718F0">
            <w:pPr>
              <w:pStyle w:val="TableParagraph"/>
              <w:ind w:left="128"/>
              <w:jc w:val="both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servicio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entregado.</w:t>
            </w:r>
          </w:p>
          <w:p w:rsidR="00607A24" w:rsidRPr="00E923B1" w:rsidRDefault="004718F0">
            <w:pPr>
              <w:pStyle w:val="TableParagraph"/>
              <w:numPr>
                <w:ilvl w:val="1"/>
                <w:numId w:val="6"/>
              </w:numPr>
              <w:tabs>
                <w:tab w:val="left" w:pos="120"/>
              </w:tabs>
              <w:spacing w:before="4" w:line="254" w:lineRule="auto"/>
              <w:ind w:right="23" w:firstLine="64"/>
              <w:jc w:val="both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Costos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adicionales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por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correcciones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adquisiciones</w:t>
            </w:r>
          </w:p>
          <w:p w:rsidR="00607A24" w:rsidRPr="00E923B1" w:rsidRDefault="004718F0">
            <w:pPr>
              <w:pStyle w:val="TableParagraph"/>
              <w:spacing w:line="254" w:lineRule="auto"/>
              <w:ind w:left="244" w:right="59" w:hanging="191"/>
              <w:jc w:val="both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adicionales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para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subsanar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deficiencias.</w:t>
            </w:r>
          </w:p>
        </w:tc>
        <w:tc>
          <w:tcPr>
            <w:tcW w:w="598" w:type="dxa"/>
            <w:shd w:val="clear" w:color="auto" w:fill="F5D33C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6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2</w:t>
            </w:r>
          </w:p>
        </w:tc>
        <w:tc>
          <w:tcPr>
            <w:tcW w:w="783" w:type="dxa"/>
            <w:shd w:val="clear" w:color="auto" w:fill="F5D33C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 w:line="254" w:lineRule="auto"/>
              <w:ind w:left="157" w:hanging="129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Improbable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(puede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ocurrir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ocasionalmente)</w:t>
            </w:r>
          </w:p>
        </w:tc>
        <w:tc>
          <w:tcPr>
            <w:tcW w:w="390" w:type="dxa"/>
            <w:shd w:val="clear" w:color="auto" w:fill="F0862F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2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3</w:t>
            </w:r>
          </w:p>
        </w:tc>
        <w:tc>
          <w:tcPr>
            <w:tcW w:w="432" w:type="dxa"/>
            <w:shd w:val="clear" w:color="auto" w:fill="F0862F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5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Moderado</w:t>
            </w:r>
          </w:p>
        </w:tc>
        <w:tc>
          <w:tcPr>
            <w:tcW w:w="586" w:type="dxa"/>
            <w:shd w:val="clear" w:color="auto" w:fill="F5D33C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tabs>
                <w:tab w:val="left" w:pos="397"/>
              </w:tabs>
              <w:ind w:right="16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$</w:t>
            </w:r>
            <w:r w:rsidRPr="00E923B1">
              <w:rPr>
                <w:rFonts w:ascii="Arial Narrow" w:hAnsi="Arial Narrow"/>
                <w:color w:val="FFFFFF"/>
                <w:sz w:val="10"/>
                <w:szCs w:val="10"/>
              </w:rPr>
              <w:tab/>
            </w:r>
            <w:r w:rsidRPr="00E923B1">
              <w:rPr>
                <w:rFonts w:ascii="Arial Narrow" w:hAnsi="Arial Narrow"/>
                <w:color w:val="FFFFFF"/>
                <w:spacing w:val="-4"/>
                <w:sz w:val="10"/>
                <w:szCs w:val="10"/>
              </w:rPr>
              <w:t>6.00</w:t>
            </w:r>
          </w:p>
        </w:tc>
        <w:tc>
          <w:tcPr>
            <w:tcW w:w="53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8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Riesgo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Medio</w:t>
            </w:r>
          </w:p>
        </w:tc>
        <w:tc>
          <w:tcPr>
            <w:tcW w:w="83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 w:line="254" w:lineRule="auto"/>
              <w:ind w:left="298" w:hanging="249"/>
              <w:rPr>
                <w:rFonts w:ascii="Arial Narrow" w:hAnsi="Arial Narrow"/>
                <w:sz w:val="10"/>
                <w:szCs w:val="10"/>
              </w:rPr>
            </w:pPr>
            <w:proofErr w:type="spellStart"/>
            <w:r w:rsidRPr="00E923B1">
              <w:rPr>
                <w:rFonts w:ascii="Arial Narrow" w:hAnsi="Arial Narrow"/>
                <w:sz w:val="10"/>
                <w:szCs w:val="10"/>
              </w:rPr>
              <w:t>Area</w:t>
            </w:r>
            <w:proofErr w:type="spellEnd"/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solicitante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del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bien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servicio</w:t>
            </w:r>
          </w:p>
        </w:tc>
        <w:tc>
          <w:tcPr>
            <w:tcW w:w="1144" w:type="dxa"/>
          </w:tcPr>
          <w:p w:rsidR="00607A24" w:rsidRPr="00E923B1" w:rsidRDefault="00607A24">
            <w:pPr>
              <w:pStyle w:val="TableParagraph"/>
              <w:spacing w:before="39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numPr>
                <w:ilvl w:val="0"/>
                <w:numId w:val="5"/>
              </w:numPr>
              <w:tabs>
                <w:tab w:val="left" w:pos="67"/>
              </w:tabs>
              <w:spacing w:line="254" w:lineRule="auto"/>
              <w:ind w:right="76" w:firstLine="0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Evaluación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las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Fichas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Técnicas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y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las ordenes de compras y/o servicios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para determinar si la recepción de los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bienes o servicios están de acuerdo a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los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requerimientos.</w:t>
            </w:r>
          </w:p>
          <w:p w:rsidR="00607A24" w:rsidRPr="00E923B1" w:rsidRDefault="004718F0">
            <w:pPr>
              <w:pStyle w:val="TableParagraph"/>
              <w:numPr>
                <w:ilvl w:val="0"/>
                <w:numId w:val="5"/>
              </w:numPr>
              <w:tabs>
                <w:tab w:val="left" w:pos="67"/>
              </w:tabs>
              <w:ind w:left="67" w:hanging="68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Auditorías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a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Proveedores.</w:t>
            </w:r>
          </w:p>
        </w:tc>
        <w:tc>
          <w:tcPr>
            <w:tcW w:w="58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67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30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5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97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3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89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30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No</w:t>
            </w:r>
          </w:p>
        </w:tc>
        <w:tc>
          <w:tcPr>
            <w:tcW w:w="589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30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Si</w:t>
            </w:r>
          </w:p>
        </w:tc>
        <w:tc>
          <w:tcPr>
            <w:tcW w:w="91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4" w:right="64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Institución</w:t>
            </w:r>
          </w:p>
        </w:tc>
        <w:tc>
          <w:tcPr>
            <w:tcW w:w="108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01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3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9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607A24" w:rsidRPr="00E923B1">
        <w:trPr>
          <w:trHeight w:val="510"/>
        </w:trPr>
        <w:tc>
          <w:tcPr>
            <w:tcW w:w="23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2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10"/>
                <w:sz w:val="10"/>
                <w:szCs w:val="10"/>
              </w:rPr>
              <w:t>3</w:t>
            </w:r>
          </w:p>
        </w:tc>
        <w:tc>
          <w:tcPr>
            <w:tcW w:w="420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2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Específico</w:t>
            </w:r>
          </w:p>
        </w:tc>
        <w:tc>
          <w:tcPr>
            <w:tcW w:w="60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Externo</w:t>
            </w:r>
          </w:p>
        </w:tc>
        <w:tc>
          <w:tcPr>
            <w:tcW w:w="68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1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Etapa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contractual</w:t>
            </w:r>
          </w:p>
        </w:tc>
        <w:tc>
          <w:tcPr>
            <w:tcW w:w="798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Riesgos</w:t>
            </w:r>
            <w:r w:rsidRPr="00E923B1">
              <w:rPr>
                <w:rFonts w:ascii="Arial Narrow" w:hAnsi="Arial Narrow"/>
                <w:spacing w:val="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lastRenderedPageBreak/>
              <w:t>Operacionales</w:t>
            </w:r>
          </w:p>
        </w:tc>
        <w:tc>
          <w:tcPr>
            <w:tcW w:w="1464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419" w:hanging="399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Problemas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con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cadena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suministro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que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causen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 xml:space="preserve">retrasos en la </w:t>
            </w:r>
            <w:r w:rsidRPr="00E923B1">
              <w:rPr>
                <w:rFonts w:ascii="Arial Narrow" w:hAnsi="Arial Narrow"/>
                <w:sz w:val="10"/>
                <w:szCs w:val="10"/>
              </w:rPr>
              <w:lastRenderedPageBreak/>
              <w:t>entrega.</w:t>
            </w:r>
          </w:p>
        </w:tc>
        <w:tc>
          <w:tcPr>
            <w:tcW w:w="840" w:type="dxa"/>
          </w:tcPr>
          <w:p w:rsidR="00607A24" w:rsidRPr="00E923B1" w:rsidRDefault="004718F0">
            <w:pPr>
              <w:pStyle w:val="TableParagraph"/>
              <w:numPr>
                <w:ilvl w:val="0"/>
                <w:numId w:val="4"/>
              </w:numPr>
              <w:tabs>
                <w:tab w:val="left" w:pos="54"/>
                <w:tab w:val="left" w:pos="154"/>
              </w:tabs>
              <w:spacing w:before="1" w:line="254" w:lineRule="auto"/>
              <w:ind w:right="21" w:hanging="138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lastRenderedPageBreak/>
              <w:t>Retrasos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recurrentes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las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entregas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según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los</w:t>
            </w:r>
          </w:p>
          <w:p w:rsidR="00607A24" w:rsidRPr="00E923B1" w:rsidRDefault="004718F0">
            <w:pPr>
              <w:pStyle w:val="TableParagraph"/>
              <w:ind w:left="46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lastRenderedPageBreak/>
              <w:t>cronogramas</w:t>
            </w:r>
            <w:r w:rsidRPr="00E923B1">
              <w:rPr>
                <w:rFonts w:ascii="Arial Narrow" w:hAnsi="Arial Narrow"/>
                <w:spacing w:val="7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establecidos.</w:t>
            </w:r>
          </w:p>
          <w:p w:rsidR="00607A24" w:rsidRPr="00E923B1" w:rsidRDefault="004718F0">
            <w:pPr>
              <w:pStyle w:val="TableParagraph"/>
              <w:numPr>
                <w:ilvl w:val="1"/>
                <w:numId w:val="4"/>
              </w:numPr>
              <w:tabs>
                <w:tab w:val="left" w:pos="112"/>
              </w:tabs>
              <w:spacing w:before="4" w:line="254" w:lineRule="auto"/>
              <w:ind w:right="23" w:firstLine="56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Quejas por parte de los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equipos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proyecto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sobre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falta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materiales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a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tiempo.</w:t>
            </w:r>
          </w:p>
        </w:tc>
        <w:tc>
          <w:tcPr>
            <w:tcW w:w="598" w:type="dxa"/>
            <w:shd w:val="clear" w:color="auto" w:fill="F5D33C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6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2</w:t>
            </w:r>
          </w:p>
        </w:tc>
        <w:tc>
          <w:tcPr>
            <w:tcW w:w="783" w:type="dxa"/>
            <w:shd w:val="clear" w:color="auto" w:fill="F5D33C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157" w:hanging="129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Improbable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(puede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ocurrir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lastRenderedPageBreak/>
              <w:t>ocasionalmente)</w:t>
            </w:r>
          </w:p>
        </w:tc>
        <w:tc>
          <w:tcPr>
            <w:tcW w:w="390" w:type="dxa"/>
            <w:shd w:val="clear" w:color="auto" w:fill="942E3D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2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4</w:t>
            </w:r>
          </w:p>
        </w:tc>
        <w:tc>
          <w:tcPr>
            <w:tcW w:w="432" w:type="dxa"/>
            <w:shd w:val="clear" w:color="auto" w:fill="942E3D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5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Mayor</w:t>
            </w:r>
          </w:p>
        </w:tc>
        <w:tc>
          <w:tcPr>
            <w:tcW w:w="586" w:type="dxa"/>
            <w:shd w:val="clear" w:color="auto" w:fill="F5D33C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tabs>
                <w:tab w:val="left" w:pos="397"/>
              </w:tabs>
              <w:ind w:right="16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$</w:t>
            </w:r>
            <w:r w:rsidRPr="00E923B1">
              <w:rPr>
                <w:rFonts w:ascii="Arial Narrow" w:hAnsi="Arial Narrow"/>
                <w:color w:val="FFFFFF"/>
                <w:sz w:val="10"/>
                <w:szCs w:val="10"/>
              </w:rPr>
              <w:tab/>
            </w:r>
            <w:r w:rsidRPr="00E923B1">
              <w:rPr>
                <w:rFonts w:ascii="Arial Narrow" w:hAnsi="Arial Narrow"/>
                <w:color w:val="FFFFFF"/>
                <w:spacing w:val="-4"/>
                <w:sz w:val="10"/>
                <w:szCs w:val="10"/>
              </w:rPr>
              <w:t>8.00</w:t>
            </w:r>
          </w:p>
        </w:tc>
        <w:tc>
          <w:tcPr>
            <w:tcW w:w="53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8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Riesgo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Medio</w:t>
            </w:r>
          </w:p>
        </w:tc>
        <w:tc>
          <w:tcPr>
            <w:tcW w:w="83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298" w:hanging="249"/>
              <w:rPr>
                <w:rFonts w:ascii="Arial Narrow" w:hAnsi="Arial Narrow"/>
                <w:sz w:val="10"/>
                <w:szCs w:val="10"/>
              </w:rPr>
            </w:pPr>
            <w:proofErr w:type="spellStart"/>
            <w:r w:rsidRPr="00E923B1">
              <w:rPr>
                <w:rFonts w:ascii="Arial Narrow" w:hAnsi="Arial Narrow"/>
                <w:sz w:val="10"/>
                <w:szCs w:val="10"/>
              </w:rPr>
              <w:t>Area</w:t>
            </w:r>
            <w:proofErr w:type="spellEnd"/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solicitante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del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bien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lastRenderedPageBreak/>
              <w:t>servicio</w:t>
            </w:r>
          </w:p>
        </w:tc>
        <w:tc>
          <w:tcPr>
            <w:tcW w:w="1144" w:type="dxa"/>
          </w:tcPr>
          <w:p w:rsidR="00607A24" w:rsidRPr="00E923B1" w:rsidRDefault="00607A24">
            <w:pPr>
              <w:pStyle w:val="TableParagraph"/>
              <w:spacing w:before="39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-1" w:right="37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1. Diversificación de proveedores: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 xml:space="preserve">Desarrollar una </w:t>
            </w:r>
            <w:r w:rsidRPr="00E923B1">
              <w:rPr>
                <w:rFonts w:ascii="Arial Narrow" w:hAnsi="Arial Narrow"/>
                <w:sz w:val="10"/>
                <w:szCs w:val="10"/>
              </w:rPr>
              <w:lastRenderedPageBreak/>
              <w:t>red de proveedores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alternativos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para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reducir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dependencia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 un único proveedor.</w:t>
            </w:r>
          </w:p>
        </w:tc>
        <w:tc>
          <w:tcPr>
            <w:tcW w:w="58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67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30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5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97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3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89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30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No</w:t>
            </w:r>
          </w:p>
        </w:tc>
        <w:tc>
          <w:tcPr>
            <w:tcW w:w="589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30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Si</w:t>
            </w:r>
          </w:p>
        </w:tc>
        <w:tc>
          <w:tcPr>
            <w:tcW w:w="91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4" w:right="64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Institución</w:t>
            </w:r>
          </w:p>
        </w:tc>
        <w:tc>
          <w:tcPr>
            <w:tcW w:w="108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01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3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9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607A24" w:rsidRPr="00E923B1">
        <w:trPr>
          <w:trHeight w:val="1022"/>
        </w:trPr>
        <w:tc>
          <w:tcPr>
            <w:tcW w:w="23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9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10"/>
                <w:sz w:val="10"/>
                <w:szCs w:val="10"/>
              </w:rPr>
              <w:t>4</w:t>
            </w:r>
          </w:p>
        </w:tc>
        <w:tc>
          <w:tcPr>
            <w:tcW w:w="420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2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General</w:t>
            </w:r>
          </w:p>
        </w:tc>
        <w:tc>
          <w:tcPr>
            <w:tcW w:w="60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Interno</w:t>
            </w:r>
          </w:p>
        </w:tc>
        <w:tc>
          <w:tcPr>
            <w:tcW w:w="68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1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Etapa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precontractual</w:t>
            </w:r>
          </w:p>
        </w:tc>
        <w:tc>
          <w:tcPr>
            <w:tcW w:w="798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Riesgos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Corrupción</w:t>
            </w:r>
          </w:p>
        </w:tc>
        <w:tc>
          <w:tcPr>
            <w:tcW w:w="1464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5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554" w:right="35" w:hanging="471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Selección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proveedores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debido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a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sobornos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favoritismos.</w:t>
            </w:r>
          </w:p>
        </w:tc>
        <w:tc>
          <w:tcPr>
            <w:tcW w:w="840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9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numPr>
                <w:ilvl w:val="0"/>
                <w:numId w:val="3"/>
              </w:numPr>
              <w:tabs>
                <w:tab w:val="left" w:pos="29"/>
                <w:tab w:val="left" w:pos="54"/>
              </w:tabs>
              <w:spacing w:line="254" w:lineRule="auto"/>
              <w:ind w:right="21" w:hanging="13"/>
              <w:jc w:val="both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Proveedores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seleccionados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con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evaluaciones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técnicas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financieras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inferiores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pero</w:t>
            </w:r>
          </w:p>
          <w:p w:rsidR="00607A24" w:rsidRPr="00E923B1" w:rsidRDefault="004718F0">
            <w:pPr>
              <w:pStyle w:val="TableParagraph"/>
              <w:ind w:left="124"/>
              <w:jc w:val="both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que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ganan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contratos.</w:t>
            </w:r>
          </w:p>
          <w:p w:rsidR="00607A24" w:rsidRPr="00E923B1" w:rsidRDefault="004718F0">
            <w:pPr>
              <w:pStyle w:val="TableParagraph"/>
              <w:numPr>
                <w:ilvl w:val="1"/>
                <w:numId w:val="3"/>
              </w:numPr>
              <w:tabs>
                <w:tab w:val="left" w:pos="194"/>
              </w:tabs>
              <w:spacing w:before="4" w:line="254" w:lineRule="auto"/>
              <w:ind w:right="74" w:firstLine="86"/>
              <w:jc w:val="both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Investigaciones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denuncias</w:t>
            </w:r>
            <w:r w:rsidRPr="00E923B1">
              <w:rPr>
                <w:rFonts w:ascii="Arial Narrow" w:hAnsi="Arial Narrow"/>
                <w:spacing w:val="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internas</w:t>
            </w:r>
            <w:r w:rsidRPr="00E923B1">
              <w:rPr>
                <w:rFonts w:ascii="Arial Narrow" w:hAnsi="Arial Narrow"/>
                <w:spacing w:val="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sobre</w:t>
            </w:r>
          </w:p>
          <w:p w:rsidR="00607A24" w:rsidRPr="00E923B1" w:rsidRDefault="004718F0">
            <w:pPr>
              <w:pStyle w:val="TableParagraph"/>
              <w:spacing w:line="254" w:lineRule="auto"/>
              <w:ind w:left="42" w:right="47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conflictos de interés 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irregularidades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selección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proveedores.</w:t>
            </w:r>
          </w:p>
        </w:tc>
        <w:tc>
          <w:tcPr>
            <w:tcW w:w="598" w:type="dxa"/>
            <w:shd w:val="clear" w:color="auto" w:fill="F0862F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6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3</w:t>
            </w:r>
          </w:p>
        </w:tc>
        <w:tc>
          <w:tcPr>
            <w:tcW w:w="783" w:type="dxa"/>
            <w:shd w:val="clear" w:color="auto" w:fill="F0862F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5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23" w:firstLine="15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Posible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(puede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ocurrir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cualquier</w:t>
            </w:r>
            <w:r w:rsidRPr="00E923B1">
              <w:rPr>
                <w:rFonts w:ascii="Arial Narrow" w:hAnsi="Arial Narrow"/>
                <w:spacing w:val="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momento</w:t>
            </w:r>
            <w:r w:rsidRPr="00E923B1">
              <w:rPr>
                <w:rFonts w:ascii="Arial Narrow" w:hAnsi="Arial Narrow"/>
                <w:spacing w:val="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futuro)</w:t>
            </w:r>
          </w:p>
        </w:tc>
        <w:tc>
          <w:tcPr>
            <w:tcW w:w="390" w:type="dxa"/>
            <w:shd w:val="clear" w:color="auto" w:fill="F0862F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2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3</w:t>
            </w:r>
          </w:p>
        </w:tc>
        <w:tc>
          <w:tcPr>
            <w:tcW w:w="432" w:type="dxa"/>
            <w:shd w:val="clear" w:color="auto" w:fill="F0862F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5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Moderado</w:t>
            </w:r>
          </w:p>
        </w:tc>
        <w:tc>
          <w:tcPr>
            <w:tcW w:w="586" w:type="dxa"/>
            <w:shd w:val="clear" w:color="auto" w:fill="F5D33C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tabs>
                <w:tab w:val="left" w:pos="397"/>
              </w:tabs>
              <w:ind w:right="16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$</w:t>
            </w:r>
            <w:r w:rsidRPr="00E923B1">
              <w:rPr>
                <w:rFonts w:ascii="Arial Narrow" w:hAnsi="Arial Narrow"/>
                <w:color w:val="FFFFFF"/>
                <w:sz w:val="10"/>
                <w:szCs w:val="10"/>
              </w:rPr>
              <w:tab/>
            </w:r>
            <w:r w:rsidRPr="00E923B1">
              <w:rPr>
                <w:rFonts w:ascii="Arial Narrow" w:hAnsi="Arial Narrow"/>
                <w:color w:val="FFFFFF"/>
                <w:spacing w:val="-4"/>
                <w:sz w:val="10"/>
                <w:szCs w:val="10"/>
              </w:rPr>
              <w:t>9.00</w:t>
            </w:r>
          </w:p>
        </w:tc>
        <w:tc>
          <w:tcPr>
            <w:tcW w:w="53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8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Riesgo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Medio</w:t>
            </w:r>
          </w:p>
        </w:tc>
        <w:tc>
          <w:tcPr>
            <w:tcW w:w="83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5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298" w:hanging="249"/>
              <w:rPr>
                <w:rFonts w:ascii="Arial Narrow" w:hAnsi="Arial Narrow"/>
                <w:sz w:val="10"/>
                <w:szCs w:val="10"/>
              </w:rPr>
            </w:pPr>
            <w:proofErr w:type="spellStart"/>
            <w:r w:rsidRPr="00E923B1">
              <w:rPr>
                <w:rFonts w:ascii="Arial Narrow" w:hAnsi="Arial Narrow"/>
                <w:sz w:val="10"/>
                <w:szCs w:val="10"/>
              </w:rPr>
              <w:t>Area</w:t>
            </w:r>
            <w:proofErr w:type="spellEnd"/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solicitante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del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bien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servicio</w:t>
            </w:r>
          </w:p>
        </w:tc>
        <w:tc>
          <w:tcPr>
            <w:tcW w:w="1144" w:type="dxa"/>
          </w:tcPr>
          <w:p w:rsidR="00607A24" w:rsidRPr="00E923B1" w:rsidRDefault="004718F0">
            <w:pPr>
              <w:pStyle w:val="TableParagraph"/>
              <w:spacing w:before="1" w:line="254" w:lineRule="auto"/>
              <w:ind w:left="-1" w:right="27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Código de ética, Política institucional de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gestión de Regalos, Obsequios,</w:t>
            </w:r>
            <w:r w:rsidRPr="00E923B1">
              <w:rPr>
                <w:rFonts w:ascii="Arial Narrow" w:hAnsi="Arial Narrow"/>
                <w:spacing w:val="8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cortesías y otros, debida diligencia para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proveedores, debida diligencia para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empleados, Función de Cumplimiento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proofErr w:type="spellStart"/>
            <w:r w:rsidRPr="00E923B1">
              <w:rPr>
                <w:rFonts w:ascii="Arial Narrow" w:hAnsi="Arial Narrow"/>
                <w:sz w:val="10"/>
                <w:szCs w:val="10"/>
              </w:rPr>
              <w:t>Antisoborno</w:t>
            </w:r>
            <w:proofErr w:type="spellEnd"/>
            <w:r w:rsidRPr="00E923B1">
              <w:rPr>
                <w:rFonts w:ascii="Arial Narrow" w:hAnsi="Arial Narrow"/>
                <w:sz w:val="10"/>
                <w:szCs w:val="10"/>
              </w:rPr>
              <w:t>,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Procedimiento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Investigación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conductas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inapropiadas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y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sospechosas,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Sensibilización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sobre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los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procesos de compras y contrataciones y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 ley 340-06 y su reglamento de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aplicación,</w:t>
            </w:r>
            <w:r w:rsidRPr="00E923B1">
              <w:rPr>
                <w:rFonts w:ascii="Arial Narrow" w:hAnsi="Arial Narrow"/>
                <w:spacing w:val="3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Canales de denuncia para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denunciar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Sobornos,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Actos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8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corrupción e incumplimientos de las</w:t>
            </w:r>
          </w:p>
          <w:p w:rsidR="00607A24" w:rsidRPr="00E923B1" w:rsidRDefault="004718F0">
            <w:pPr>
              <w:pStyle w:val="TableParagraph"/>
              <w:spacing w:line="51" w:lineRule="exact"/>
              <w:ind w:left="-1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políticas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del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>SGI.</w:t>
            </w:r>
          </w:p>
        </w:tc>
        <w:tc>
          <w:tcPr>
            <w:tcW w:w="58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67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30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5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97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3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89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30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No</w:t>
            </w:r>
          </w:p>
        </w:tc>
        <w:tc>
          <w:tcPr>
            <w:tcW w:w="589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30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No</w:t>
            </w:r>
          </w:p>
        </w:tc>
        <w:tc>
          <w:tcPr>
            <w:tcW w:w="91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4" w:right="64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Institución</w:t>
            </w:r>
          </w:p>
        </w:tc>
        <w:tc>
          <w:tcPr>
            <w:tcW w:w="108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01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3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9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607A24" w:rsidRPr="00E923B1">
        <w:trPr>
          <w:trHeight w:val="803"/>
        </w:trPr>
        <w:tc>
          <w:tcPr>
            <w:tcW w:w="23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38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10"/>
                <w:sz w:val="10"/>
                <w:szCs w:val="10"/>
              </w:rPr>
              <w:t>5</w:t>
            </w:r>
          </w:p>
        </w:tc>
        <w:tc>
          <w:tcPr>
            <w:tcW w:w="420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2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Específico</w:t>
            </w:r>
          </w:p>
        </w:tc>
        <w:tc>
          <w:tcPr>
            <w:tcW w:w="60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Externo</w:t>
            </w:r>
          </w:p>
        </w:tc>
        <w:tc>
          <w:tcPr>
            <w:tcW w:w="68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1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Etapa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proofErr w:type="spellStart"/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postcontractual</w:t>
            </w:r>
            <w:proofErr w:type="spellEnd"/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.</w:t>
            </w:r>
          </w:p>
        </w:tc>
        <w:tc>
          <w:tcPr>
            <w:tcW w:w="798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Riesgos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Integridad</w:t>
            </w:r>
          </w:p>
        </w:tc>
        <w:tc>
          <w:tcPr>
            <w:tcW w:w="1464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2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482" w:hanging="432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Incumplimiento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por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parte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los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proveedores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entrega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calidad.</w:t>
            </w:r>
          </w:p>
        </w:tc>
        <w:tc>
          <w:tcPr>
            <w:tcW w:w="840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numPr>
                <w:ilvl w:val="0"/>
                <w:numId w:val="2"/>
              </w:numPr>
              <w:tabs>
                <w:tab w:val="left" w:pos="82"/>
                <w:tab w:val="left" w:pos="105"/>
              </w:tabs>
              <w:spacing w:line="254" w:lineRule="auto"/>
              <w:ind w:right="72" w:hanging="15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Entregas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retrasos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fuera</w:t>
            </w:r>
            <w:r w:rsidRPr="00E923B1">
              <w:rPr>
                <w:rFonts w:ascii="Arial Narrow" w:hAnsi="Arial Narrow"/>
                <w:spacing w:val="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las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condiciones</w:t>
            </w:r>
          </w:p>
          <w:p w:rsidR="00607A24" w:rsidRPr="00E923B1" w:rsidRDefault="004718F0">
            <w:pPr>
              <w:pStyle w:val="TableParagraph"/>
              <w:ind w:left="280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pactadas.</w:t>
            </w:r>
          </w:p>
        </w:tc>
        <w:tc>
          <w:tcPr>
            <w:tcW w:w="598" w:type="dxa"/>
            <w:shd w:val="clear" w:color="auto" w:fill="F5D33C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6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2</w:t>
            </w:r>
          </w:p>
        </w:tc>
        <w:tc>
          <w:tcPr>
            <w:tcW w:w="783" w:type="dxa"/>
            <w:shd w:val="clear" w:color="auto" w:fill="F5D33C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2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157" w:hanging="129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Improbable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(puede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ocurrir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ocasionalmente)</w:t>
            </w:r>
          </w:p>
        </w:tc>
        <w:tc>
          <w:tcPr>
            <w:tcW w:w="390" w:type="dxa"/>
            <w:shd w:val="clear" w:color="auto" w:fill="942E3D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2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4</w:t>
            </w:r>
          </w:p>
        </w:tc>
        <w:tc>
          <w:tcPr>
            <w:tcW w:w="432" w:type="dxa"/>
            <w:shd w:val="clear" w:color="auto" w:fill="942E3D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5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Mayor</w:t>
            </w:r>
          </w:p>
        </w:tc>
        <w:tc>
          <w:tcPr>
            <w:tcW w:w="586" w:type="dxa"/>
            <w:shd w:val="clear" w:color="auto" w:fill="F5D33C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tabs>
                <w:tab w:val="left" w:pos="397"/>
              </w:tabs>
              <w:ind w:right="16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$</w:t>
            </w:r>
            <w:r w:rsidRPr="00E923B1">
              <w:rPr>
                <w:rFonts w:ascii="Arial Narrow" w:hAnsi="Arial Narrow"/>
                <w:color w:val="FFFFFF"/>
                <w:sz w:val="10"/>
                <w:szCs w:val="10"/>
              </w:rPr>
              <w:tab/>
            </w:r>
            <w:r w:rsidRPr="00E923B1">
              <w:rPr>
                <w:rFonts w:ascii="Arial Narrow" w:hAnsi="Arial Narrow"/>
                <w:color w:val="FFFFFF"/>
                <w:spacing w:val="-4"/>
                <w:sz w:val="10"/>
                <w:szCs w:val="10"/>
              </w:rPr>
              <w:t>8.00</w:t>
            </w:r>
          </w:p>
        </w:tc>
        <w:tc>
          <w:tcPr>
            <w:tcW w:w="53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8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Riesgo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Medio</w:t>
            </w:r>
          </w:p>
        </w:tc>
        <w:tc>
          <w:tcPr>
            <w:tcW w:w="83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2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298" w:hanging="249"/>
              <w:rPr>
                <w:rFonts w:ascii="Arial Narrow" w:hAnsi="Arial Narrow"/>
                <w:sz w:val="10"/>
                <w:szCs w:val="10"/>
              </w:rPr>
            </w:pPr>
            <w:proofErr w:type="spellStart"/>
            <w:r w:rsidRPr="00E923B1">
              <w:rPr>
                <w:rFonts w:ascii="Arial Narrow" w:hAnsi="Arial Narrow"/>
                <w:sz w:val="10"/>
                <w:szCs w:val="10"/>
              </w:rPr>
              <w:t>Area</w:t>
            </w:r>
            <w:proofErr w:type="spellEnd"/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solicitante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del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bien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servicio</w:t>
            </w:r>
          </w:p>
        </w:tc>
        <w:tc>
          <w:tcPr>
            <w:tcW w:w="1144" w:type="dxa"/>
          </w:tcPr>
          <w:p w:rsidR="00607A24" w:rsidRPr="00E923B1" w:rsidRDefault="004718F0">
            <w:pPr>
              <w:pStyle w:val="TableParagraph"/>
              <w:numPr>
                <w:ilvl w:val="0"/>
                <w:numId w:val="1"/>
              </w:numPr>
              <w:tabs>
                <w:tab w:val="left" w:pos="67"/>
              </w:tabs>
              <w:spacing w:before="1" w:line="254" w:lineRule="auto"/>
              <w:ind w:right="38" w:firstLine="0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Evaluación de proveedores basada</w:t>
            </w:r>
            <w:r w:rsidRPr="00E923B1">
              <w:rPr>
                <w:rFonts w:ascii="Arial Narrow" w:hAnsi="Arial Narrow"/>
                <w:spacing w:val="8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desempeño: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Implementar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un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sistema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evaluación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continua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proveedores,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basado en indicadores de desempeño</w:t>
            </w:r>
            <w:r w:rsidRPr="00E923B1">
              <w:rPr>
                <w:rFonts w:ascii="Arial Narrow" w:hAnsi="Arial Narrow"/>
                <w:spacing w:val="8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 la entrega y calidad de bienes y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servicios.</w:t>
            </w:r>
          </w:p>
          <w:p w:rsidR="00607A24" w:rsidRPr="00E923B1" w:rsidRDefault="004718F0">
            <w:pPr>
              <w:pStyle w:val="TableParagraph"/>
              <w:numPr>
                <w:ilvl w:val="0"/>
                <w:numId w:val="1"/>
              </w:numPr>
              <w:tabs>
                <w:tab w:val="left" w:pos="67"/>
              </w:tabs>
              <w:spacing w:line="254" w:lineRule="auto"/>
              <w:ind w:right="175" w:firstLine="0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Contratos con sanciones claras: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Establecer contratos que incluyan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sanciones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por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incumplimiento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entrega y calidad o con retrasos.</w:t>
            </w:r>
          </w:p>
        </w:tc>
        <w:tc>
          <w:tcPr>
            <w:tcW w:w="58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67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30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5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97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3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89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30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No</w:t>
            </w:r>
          </w:p>
        </w:tc>
        <w:tc>
          <w:tcPr>
            <w:tcW w:w="589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30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Si</w:t>
            </w:r>
          </w:p>
        </w:tc>
        <w:tc>
          <w:tcPr>
            <w:tcW w:w="91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4" w:right="64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Institución</w:t>
            </w:r>
          </w:p>
        </w:tc>
        <w:tc>
          <w:tcPr>
            <w:tcW w:w="108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01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3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9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</w:tr>
    </w:tbl>
    <w:p w:rsidR="004718F0" w:rsidRDefault="004718F0"/>
    <w:sectPr w:rsidR="004718F0">
      <w:type w:val="continuous"/>
      <w:pgSz w:w="20160" w:h="12240" w:orient="landscape"/>
      <w:pgMar w:top="13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A49F1"/>
    <w:multiLevelType w:val="hybridMultilevel"/>
    <w:tmpl w:val="DC80A3E8"/>
    <w:lvl w:ilvl="0" w:tplc="8CEA677C">
      <w:start w:val="1"/>
      <w:numFmt w:val="decimal"/>
      <w:lvlText w:val="%1."/>
      <w:lvlJc w:val="left"/>
      <w:pPr>
        <w:ind w:left="68" w:hanging="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5"/>
        <w:sz w:val="6"/>
        <w:szCs w:val="6"/>
        <w:lang w:val="es-ES" w:eastAsia="en-US" w:bidi="ar-SA"/>
      </w:rPr>
    </w:lvl>
    <w:lvl w:ilvl="1" w:tplc="748E0EDA">
      <w:numFmt w:val="bullet"/>
      <w:lvlText w:val="•"/>
      <w:lvlJc w:val="left"/>
      <w:pPr>
        <w:ind w:left="167" w:hanging="69"/>
      </w:pPr>
      <w:rPr>
        <w:rFonts w:hint="default"/>
        <w:lang w:val="es-ES" w:eastAsia="en-US" w:bidi="ar-SA"/>
      </w:rPr>
    </w:lvl>
    <w:lvl w:ilvl="2" w:tplc="034E4156">
      <w:numFmt w:val="bullet"/>
      <w:lvlText w:val="•"/>
      <w:lvlJc w:val="left"/>
      <w:pPr>
        <w:ind w:left="275" w:hanging="69"/>
      </w:pPr>
      <w:rPr>
        <w:rFonts w:hint="default"/>
        <w:lang w:val="es-ES" w:eastAsia="en-US" w:bidi="ar-SA"/>
      </w:rPr>
    </w:lvl>
    <w:lvl w:ilvl="3" w:tplc="14C0655A">
      <w:numFmt w:val="bullet"/>
      <w:lvlText w:val="•"/>
      <w:lvlJc w:val="left"/>
      <w:pPr>
        <w:ind w:left="383" w:hanging="69"/>
      </w:pPr>
      <w:rPr>
        <w:rFonts w:hint="default"/>
        <w:lang w:val="es-ES" w:eastAsia="en-US" w:bidi="ar-SA"/>
      </w:rPr>
    </w:lvl>
    <w:lvl w:ilvl="4" w:tplc="94A4FAEA">
      <w:numFmt w:val="bullet"/>
      <w:lvlText w:val="•"/>
      <w:lvlJc w:val="left"/>
      <w:pPr>
        <w:ind w:left="491" w:hanging="69"/>
      </w:pPr>
      <w:rPr>
        <w:rFonts w:hint="default"/>
        <w:lang w:val="es-ES" w:eastAsia="en-US" w:bidi="ar-SA"/>
      </w:rPr>
    </w:lvl>
    <w:lvl w:ilvl="5" w:tplc="A2D44EC2">
      <w:numFmt w:val="bullet"/>
      <w:lvlText w:val="•"/>
      <w:lvlJc w:val="left"/>
      <w:pPr>
        <w:ind w:left="599" w:hanging="69"/>
      </w:pPr>
      <w:rPr>
        <w:rFonts w:hint="default"/>
        <w:lang w:val="es-ES" w:eastAsia="en-US" w:bidi="ar-SA"/>
      </w:rPr>
    </w:lvl>
    <w:lvl w:ilvl="6" w:tplc="BDB8F1B0">
      <w:numFmt w:val="bullet"/>
      <w:lvlText w:val="•"/>
      <w:lvlJc w:val="left"/>
      <w:pPr>
        <w:ind w:left="707" w:hanging="69"/>
      </w:pPr>
      <w:rPr>
        <w:rFonts w:hint="default"/>
        <w:lang w:val="es-ES" w:eastAsia="en-US" w:bidi="ar-SA"/>
      </w:rPr>
    </w:lvl>
    <w:lvl w:ilvl="7" w:tplc="73589154">
      <w:numFmt w:val="bullet"/>
      <w:lvlText w:val="•"/>
      <w:lvlJc w:val="left"/>
      <w:pPr>
        <w:ind w:left="815" w:hanging="69"/>
      </w:pPr>
      <w:rPr>
        <w:rFonts w:hint="default"/>
        <w:lang w:val="es-ES" w:eastAsia="en-US" w:bidi="ar-SA"/>
      </w:rPr>
    </w:lvl>
    <w:lvl w:ilvl="8" w:tplc="B15A7F3A">
      <w:numFmt w:val="bullet"/>
      <w:lvlText w:val="•"/>
      <w:lvlJc w:val="left"/>
      <w:pPr>
        <w:ind w:left="923" w:hanging="69"/>
      </w:pPr>
      <w:rPr>
        <w:rFonts w:hint="default"/>
        <w:lang w:val="es-ES" w:eastAsia="en-US" w:bidi="ar-SA"/>
      </w:rPr>
    </w:lvl>
  </w:abstractNum>
  <w:abstractNum w:abstractNumId="1" w15:restartNumberingAfterBreak="0">
    <w:nsid w:val="1A1E292C"/>
    <w:multiLevelType w:val="hybridMultilevel"/>
    <w:tmpl w:val="92A2F812"/>
    <w:lvl w:ilvl="0" w:tplc="89AC0256">
      <w:start w:val="1"/>
      <w:numFmt w:val="decimal"/>
      <w:lvlText w:val="%1."/>
      <w:lvlJc w:val="left"/>
      <w:pPr>
        <w:ind w:left="-1" w:hanging="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5"/>
        <w:sz w:val="6"/>
        <w:szCs w:val="6"/>
        <w:lang w:val="es-ES" w:eastAsia="en-US" w:bidi="ar-SA"/>
      </w:rPr>
    </w:lvl>
    <w:lvl w:ilvl="1" w:tplc="128E38EA">
      <w:numFmt w:val="bullet"/>
      <w:lvlText w:val="•"/>
      <w:lvlJc w:val="left"/>
      <w:pPr>
        <w:ind w:left="113" w:hanging="69"/>
      </w:pPr>
      <w:rPr>
        <w:rFonts w:hint="default"/>
        <w:lang w:val="es-ES" w:eastAsia="en-US" w:bidi="ar-SA"/>
      </w:rPr>
    </w:lvl>
    <w:lvl w:ilvl="2" w:tplc="CD501568">
      <w:numFmt w:val="bullet"/>
      <w:lvlText w:val="•"/>
      <w:lvlJc w:val="left"/>
      <w:pPr>
        <w:ind w:left="227" w:hanging="69"/>
      </w:pPr>
      <w:rPr>
        <w:rFonts w:hint="default"/>
        <w:lang w:val="es-ES" w:eastAsia="en-US" w:bidi="ar-SA"/>
      </w:rPr>
    </w:lvl>
    <w:lvl w:ilvl="3" w:tplc="B1A80FAE">
      <w:numFmt w:val="bullet"/>
      <w:lvlText w:val="•"/>
      <w:lvlJc w:val="left"/>
      <w:pPr>
        <w:ind w:left="341" w:hanging="69"/>
      </w:pPr>
      <w:rPr>
        <w:rFonts w:hint="default"/>
        <w:lang w:val="es-ES" w:eastAsia="en-US" w:bidi="ar-SA"/>
      </w:rPr>
    </w:lvl>
    <w:lvl w:ilvl="4" w:tplc="DB20DD34">
      <w:numFmt w:val="bullet"/>
      <w:lvlText w:val="•"/>
      <w:lvlJc w:val="left"/>
      <w:pPr>
        <w:ind w:left="455" w:hanging="69"/>
      </w:pPr>
      <w:rPr>
        <w:rFonts w:hint="default"/>
        <w:lang w:val="es-ES" w:eastAsia="en-US" w:bidi="ar-SA"/>
      </w:rPr>
    </w:lvl>
    <w:lvl w:ilvl="5" w:tplc="A56CCC56">
      <w:numFmt w:val="bullet"/>
      <w:lvlText w:val="•"/>
      <w:lvlJc w:val="left"/>
      <w:pPr>
        <w:ind w:left="569" w:hanging="69"/>
      </w:pPr>
      <w:rPr>
        <w:rFonts w:hint="default"/>
        <w:lang w:val="es-ES" w:eastAsia="en-US" w:bidi="ar-SA"/>
      </w:rPr>
    </w:lvl>
    <w:lvl w:ilvl="6" w:tplc="7944C752">
      <w:numFmt w:val="bullet"/>
      <w:lvlText w:val="•"/>
      <w:lvlJc w:val="left"/>
      <w:pPr>
        <w:ind w:left="683" w:hanging="69"/>
      </w:pPr>
      <w:rPr>
        <w:rFonts w:hint="default"/>
        <w:lang w:val="es-ES" w:eastAsia="en-US" w:bidi="ar-SA"/>
      </w:rPr>
    </w:lvl>
    <w:lvl w:ilvl="7" w:tplc="525C0FF0">
      <w:numFmt w:val="bullet"/>
      <w:lvlText w:val="•"/>
      <w:lvlJc w:val="left"/>
      <w:pPr>
        <w:ind w:left="797" w:hanging="69"/>
      </w:pPr>
      <w:rPr>
        <w:rFonts w:hint="default"/>
        <w:lang w:val="es-ES" w:eastAsia="en-US" w:bidi="ar-SA"/>
      </w:rPr>
    </w:lvl>
    <w:lvl w:ilvl="8" w:tplc="BE983F90">
      <w:numFmt w:val="bullet"/>
      <w:lvlText w:val="•"/>
      <w:lvlJc w:val="left"/>
      <w:pPr>
        <w:ind w:left="911" w:hanging="69"/>
      </w:pPr>
      <w:rPr>
        <w:rFonts w:hint="default"/>
        <w:lang w:val="es-ES" w:eastAsia="en-US" w:bidi="ar-SA"/>
      </w:rPr>
    </w:lvl>
  </w:abstractNum>
  <w:abstractNum w:abstractNumId="2" w15:restartNumberingAfterBreak="0">
    <w:nsid w:val="1AC8286C"/>
    <w:multiLevelType w:val="hybridMultilevel"/>
    <w:tmpl w:val="E480BF2E"/>
    <w:lvl w:ilvl="0" w:tplc="C2247B44">
      <w:numFmt w:val="bullet"/>
      <w:lvlText w:val="•"/>
      <w:lvlJc w:val="left"/>
      <w:pPr>
        <w:ind w:left="154" w:hanging="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6"/>
        <w:sz w:val="6"/>
        <w:szCs w:val="6"/>
        <w:lang w:val="es-ES" w:eastAsia="en-US" w:bidi="ar-SA"/>
      </w:rPr>
    </w:lvl>
    <w:lvl w:ilvl="1" w:tplc="3D08BA40">
      <w:numFmt w:val="bullet"/>
      <w:lvlText w:val="•"/>
      <w:lvlJc w:val="left"/>
      <w:pPr>
        <w:ind w:left="18" w:hanging="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6"/>
        <w:sz w:val="6"/>
        <w:szCs w:val="6"/>
        <w:lang w:val="es-ES" w:eastAsia="en-US" w:bidi="ar-SA"/>
      </w:rPr>
    </w:lvl>
    <w:lvl w:ilvl="2" w:tplc="AAEA7748">
      <w:numFmt w:val="bullet"/>
      <w:lvlText w:val="•"/>
      <w:lvlJc w:val="left"/>
      <w:pPr>
        <w:ind w:left="235" w:hanging="39"/>
      </w:pPr>
      <w:rPr>
        <w:rFonts w:hint="default"/>
        <w:lang w:val="es-ES" w:eastAsia="en-US" w:bidi="ar-SA"/>
      </w:rPr>
    </w:lvl>
    <w:lvl w:ilvl="3" w:tplc="660C39D6">
      <w:numFmt w:val="bullet"/>
      <w:lvlText w:val="•"/>
      <w:lvlJc w:val="left"/>
      <w:pPr>
        <w:ind w:left="310" w:hanging="39"/>
      </w:pPr>
      <w:rPr>
        <w:rFonts w:hint="default"/>
        <w:lang w:val="es-ES" w:eastAsia="en-US" w:bidi="ar-SA"/>
      </w:rPr>
    </w:lvl>
    <w:lvl w:ilvl="4" w:tplc="1BF86252">
      <w:numFmt w:val="bullet"/>
      <w:lvlText w:val="•"/>
      <w:lvlJc w:val="left"/>
      <w:pPr>
        <w:ind w:left="385" w:hanging="39"/>
      </w:pPr>
      <w:rPr>
        <w:rFonts w:hint="default"/>
        <w:lang w:val="es-ES" w:eastAsia="en-US" w:bidi="ar-SA"/>
      </w:rPr>
    </w:lvl>
    <w:lvl w:ilvl="5" w:tplc="5AE68E9C">
      <w:numFmt w:val="bullet"/>
      <w:lvlText w:val="•"/>
      <w:lvlJc w:val="left"/>
      <w:pPr>
        <w:ind w:left="460" w:hanging="39"/>
      </w:pPr>
      <w:rPr>
        <w:rFonts w:hint="default"/>
        <w:lang w:val="es-ES" w:eastAsia="en-US" w:bidi="ar-SA"/>
      </w:rPr>
    </w:lvl>
    <w:lvl w:ilvl="6" w:tplc="7D4AEB46">
      <w:numFmt w:val="bullet"/>
      <w:lvlText w:val="•"/>
      <w:lvlJc w:val="left"/>
      <w:pPr>
        <w:ind w:left="535" w:hanging="39"/>
      </w:pPr>
      <w:rPr>
        <w:rFonts w:hint="default"/>
        <w:lang w:val="es-ES" w:eastAsia="en-US" w:bidi="ar-SA"/>
      </w:rPr>
    </w:lvl>
    <w:lvl w:ilvl="7" w:tplc="89EC954A">
      <w:numFmt w:val="bullet"/>
      <w:lvlText w:val="•"/>
      <w:lvlJc w:val="left"/>
      <w:pPr>
        <w:ind w:left="610" w:hanging="39"/>
      </w:pPr>
      <w:rPr>
        <w:rFonts w:hint="default"/>
        <w:lang w:val="es-ES" w:eastAsia="en-US" w:bidi="ar-SA"/>
      </w:rPr>
    </w:lvl>
    <w:lvl w:ilvl="8" w:tplc="9B744DE6">
      <w:numFmt w:val="bullet"/>
      <w:lvlText w:val="•"/>
      <w:lvlJc w:val="left"/>
      <w:pPr>
        <w:ind w:left="685" w:hanging="39"/>
      </w:pPr>
      <w:rPr>
        <w:rFonts w:hint="default"/>
        <w:lang w:val="es-ES" w:eastAsia="en-US" w:bidi="ar-SA"/>
      </w:rPr>
    </w:lvl>
  </w:abstractNum>
  <w:abstractNum w:abstractNumId="3" w15:restartNumberingAfterBreak="0">
    <w:nsid w:val="2D0B42F8"/>
    <w:multiLevelType w:val="hybridMultilevel"/>
    <w:tmpl w:val="CB12FCB0"/>
    <w:lvl w:ilvl="0" w:tplc="6E30BABA">
      <w:numFmt w:val="bullet"/>
      <w:lvlText w:val="•"/>
      <w:lvlJc w:val="left"/>
      <w:pPr>
        <w:ind w:left="29" w:hanging="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6"/>
        <w:sz w:val="6"/>
        <w:szCs w:val="6"/>
        <w:lang w:val="es-ES" w:eastAsia="en-US" w:bidi="ar-SA"/>
      </w:rPr>
    </w:lvl>
    <w:lvl w:ilvl="1" w:tplc="1072484C">
      <w:numFmt w:val="bullet"/>
      <w:lvlText w:val="•"/>
      <w:lvlJc w:val="left"/>
      <w:pPr>
        <w:ind w:left="70" w:hanging="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6"/>
        <w:sz w:val="6"/>
        <w:szCs w:val="6"/>
        <w:lang w:val="es-ES" w:eastAsia="en-US" w:bidi="ar-SA"/>
      </w:rPr>
    </w:lvl>
    <w:lvl w:ilvl="2" w:tplc="0750DC3A">
      <w:numFmt w:val="bullet"/>
      <w:lvlText w:val="•"/>
      <w:lvlJc w:val="left"/>
      <w:pPr>
        <w:ind w:left="163" w:hanging="39"/>
      </w:pPr>
      <w:rPr>
        <w:rFonts w:hint="default"/>
        <w:lang w:val="es-ES" w:eastAsia="en-US" w:bidi="ar-SA"/>
      </w:rPr>
    </w:lvl>
    <w:lvl w:ilvl="3" w:tplc="400C91C0">
      <w:numFmt w:val="bullet"/>
      <w:lvlText w:val="•"/>
      <w:lvlJc w:val="left"/>
      <w:pPr>
        <w:ind w:left="247" w:hanging="39"/>
      </w:pPr>
      <w:rPr>
        <w:rFonts w:hint="default"/>
        <w:lang w:val="es-ES" w:eastAsia="en-US" w:bidi="ar-SA"/>
      </w:rPr>
    </w:lvl>
    <w:lvl w:ilvl="4" w:tplc="1AB29BC0">
      <w:numFmt w:val="bullet"/>
      <w:lvlText w:val="•"/>
      <w:lvlJc w:val="left"/>
      <w:pPr>
        <w:ind w:left="331" w:hanging="39"/>
      </w:pPr>
      <w:rPr>
        <w:rFonts w:hint="default"/>
        <w:lang w:val="es-ES" w:eastAsia="en-US" w:bidi="ar-SA"/>
      </w:rPr>
    </w:lvl>
    <w:lvl w:ilvl="5" w:tplc="B91AC2CA">
      <w:numFmt w:val="bullet"/>
      <w:lvlText w:val="•"/>
      <w:lvlJc w:val="left"/>
      <w:pPr>
        <w:ind w:left="415" w:hanging="39"/>
      </w:pPr>
      <w:rPr>
        <w:rFonts w:hint="default"/>
        <w:lang w:val="es-ES" w:eastAsia="en-US" w:bidi="ar-SA"/>
      </w:rPr>
    </w:lvl>
    <w:lvl w:ilvl="6" w:tplc="4F642778">
      <w:numFmt w:val="bullet"/>
      <w:lvlText w:val="•"/>
      <w:lvlJc w:val="left"/>
      <w:pPr>
        <w:ind w:left="499" w:hanging="39"/>
      </w:pPr>
      <w:rPr>
        <w:rFonts w:hint="default"/>
        <w:lang w:val="es-ES" w:eastAsia="en-US" w:bidi="ar-SA"/>
      </w:rPr>
    </w:lvl>
    <w:lvl w:ilvl="7" w:tplc="82E88DBE">
      <w:numFmt w:val="bullet"/>
      <w:lvlText w:val="•"/>
      <w:lvlJc w:val="left"/>
      <w:pPr>
        <w:ind w:left="583" w:hanging="39"/>
      </w:pPr>
      <w:rPr>
        <w:rFonts w:hint="default"/>
        <w:lang w:val="es-ES" w:eastAsia="en-US" w:bidi="ar-SA"/>
      </w:rPr>
    </w:lvl>
    <w:lvl w:ilvl="8" w:tplc="18CEF9AE">
      <w:numFmt w:val="bullet"/>
      <w:lvlText w:val="•"/>
      <w:lvlJc w:val="left"/>
      <w:pPr>
        <w:ind w:left="667" w:hanging="39"/>
      </w:pPr>
      <w:rPr>
        <w:rFonts w:hint="default"/>
        <w:lang w:val="es-ES" w:eastAsia="en-US" w:bidi="ar-SA"/>
      </w:rPr>
    </w:lvl>
  </w:abstractNum>
  <w:abstractNum w:abstractNumId="4" w15:restartNumberingAfterBreak="0">
    <w:nsid w:val="3012592E"/>
    <w:multiLevelType w:val="hybridMultilevel"/>
    <w:tmpl w:val="EE1A20A2"/>
    <w:lvl w:ilvl="0" w:tplc="551EE25C">
      <w:numFmt w:val="bullet"/>
      <w:lvlText w:val="•"/>
      <w:lvlJc w:val="left"/>
      <w:pPr>
        <w:ind w:left="8" w:hanging="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6"/>
        <w:sz w:val="6"/>
        <w:szCs w:val="6"/>
        <w:lang w:val="es-ES" w:eastAsia="en-US" w:bidi="ar-SA"/>
      </w:rPr>
    </w:lvl>
    <w:lvl w:ilvl="1" w:tplc="89E45290">
      <w:numFmt w:val="bullet"/>
      <w:lvlText w:val="•"/>
      <w:lvlJc w:val="left"/>
      <w:pPr>
        <w:ind w:left="85" w:hanging="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6"/>
        <w:sz w:val="6"/>
        <w:szCs w:val="6"/>
        <w:lang w:val="es-ES" w:eastAsia="en-US" w:bidi="ar-SA"/>
      </w:rPr>
    </w:lvl>
    <w:lvl w:ilvl="2" w:tplc="EA36A1EA">
      <w:numFmt w:val="bullet"/>
      <w:lvlText w:val="•"/>
      <w:lvlJc w:val="left"/>
      <w:pPr>
        <w:ind w:left="163" w:hanging="39"/>
      </w:pPr>
      <w:rPr>
        <w:rFonts w:hint="default"/>
        <w:lang w:val="es-ES" w:eastAsia="en-US" w:bidi="ar-SA"/>
      </w:rPr>
    </w:lvl>
    <w:lvl w:ilvl="3" w:tplc="37D087E6">
      <w:numFmt w:val="bullet"/>
      <w:lvlText w:val="•"/>
      <w:lvlJc w:val="left"/>
      <w:pPr>
        <w:ind w:left="247" w:hanging="39"/>
      </w:pPr>
      <w:rPr>
        <w:rFonts w:hint="default"/>
        <w:lang w:val="es-ES" w:eastAsia="en-US" w:bidi="ar-SA"/>
      </w:rPr>
    </w:lvl>
    <w:lvl w:ilvl="4" w:tplc="FDAAFAD8">
      <w:numFmt w:val="bullet"/>
      <w:lvlText w:val="•"/>
      <w:lvlJc w:val="left"/>
      <w:pPr>
        <w:ind w:left="331" w:hanging="39"/>
      </w:pPr>
      <w:rPr>
        <w:rFonts w:hint="default"/>
        <w:lang w:val="es-ES" w:eastAsia="en-US" w:bidi="ar-SA"/>
      </w:rPr>
    </w:lvl>
    <w:lvl w:ilvl="5" w:tplc="E85CD82A">
      <w:numFmt w:val="bullet"/>
      <w:lvlText w:val="•"/>
      <w:lvlJc w:val="left"/>
      <w:pPr>
        <w:ind w:left="415" w:hanging="39"/>
      </w:pPr>
      <w:rPr>
        <w:rFonts w:hint="default"/>
        <w:lang w:val="es-ES" w:eastAsia="en-US" w:bidi="ar-SA"/>
      </w:rPr>
    </w:lvl>
    <w:lvl w:ilvl="6" w:tplc="3E56EAD6">
      <w:numFmt w:val="bullet"/>
      <w:lvlText w:val="•"/>
      <w:lvlJc w:val="left"/>
      <w:pPr>
        <w:ind w:left="499" w:hanging="39"/>
      </w:pPr>
      <w:rPr>
        <w:rFonts w:hint="default"/>
        <w:lang w:val="es-ES" w:eastAsia="en-US" w:bidi="ar-SA"/>
      </w:rPr>
    </w:lvl>
    <w:lvl w:ilvl="7" w:tplc="C4C0A728">
      <w:numFmt w:val="bullet"/>
      <w:lvlText w:val="•"/>
      <w:lvlJc w:val="left"/>
      <w:pPr>
        <w:ind w:left="583" w:hanging="39"/>
      </w:pPr>
      <w:rPr>
        <w:rFonts w:hint="default"/>
        <w:lang w:val="es-ES" w:eastAsia="en-US" w:bidi="ar-SA"/>
      </w:rPr>
    </w:lvl>
    <w:lvl w:ilvl="8" w:tplc="3B685790">
      <w:numFmt w:val="bullet"/>
      <w:lvlText w:val="•"/>
      <w:lvlJc w:val="left"/>
      <w:pPr>
        <w:ind w:left="667" w:hanging="39"/>
      </w:pPr>
      <w:rPr>
        <w:rFonts w:hint="default"/>
        <w:lang w:val="es-ES" w:eastAsia="en-US" w:bidi="ar-SA"/>
      </w:rPr>
    </w:lvl>
  </w:abstractNum>
  <w:abstractNum w:abstractNumId="5" w15:restartNumberingAfterBreak="0">
    <w:nsid w:val="5A9559C7"/>
    <w:multiLevelType w:val="hybridMultilevel"/>
    <w:tmpl w:val="F89AECD4"/>
    <w:lvl w:ilvl="0" w:tplc="18CEE69E">
      <w:numFmt w:val="bullet"/>
      <w:lvlText w:val="•"/>
      <w:lvlJc w:val="left"/>
      <w:pPr>
        <w:ind w:left="13" w:hanging="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6"/>
        <w:sz w:val="6"/>
        <w:szCs w:val="6"/>
        <w:lang w:val="es-ES" w:eastAsia="en-US" w:bidi="ar-SA"/>
      </w:rPr>
    </w:lvl>
    <w:lvl w:ilvl="1" w:tplc="CCC8CE26">
      <w:numFmt w:val="bullet"/>
      <w:lvlText w:val="•"/>
      <w:lvlJc w:val="left"/>
      <w:pPr>
        <w:ind w:left="18" w:hanging="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6"/>
        <w:sz w:val="6"/>
        <w:szCs w:val="6"/>
        <w:lang w:val="es-ES" w:eastAsia="en-US" w:bidi="ar-SA"/>
      </w:rPr>
    </w:lvl>
    <w:lvl w:ilvl="2" w:tplc="1E10B494">
      <w:numFmt w:val="bullet"/>
      <w:lvlText w:val="•"/>
      <w:lvlJc w:val="left"/>
      <w:pPr>
        <w:ind w:left="183" w:hanging="39"/>
      </w:pPr>
      <w:rPr>
        <w:rFonts w:hint="default"/>
        <w:lang w:val="es-ES" w:eastAsia="en-US" w:bidi="ar-SA"/>
      </w:rPr>
    </w:lvl>
    <w:lvl w:ilvl="3" w:tplc="3E9AFF02">
      <w:numFmt w:val="bullet"/>
      <w:lvlText w:val="•"/>
      <w:lvlJc w:val="left"/>
      <w:pPr>
        <w:ind w:left="264" w:hanging="39"/>
      </w:pPr>
      <w:rPr>
        <w:rFonts w:hint="default"/>
        <w:lang w:val="es-ES" w:eastAsia="en-US" w:bidi="ar-SA"/>
      </w:rPr>
    </w:lvl>
    <w:lvl w:ilvl="4" w:tplc="8612E294">
      <w:numFmt w:val="bullet"/>
      <w:lvlText w:val="•"/>
      <w:lvlJc w:val="left"/>
      <w:pPr>
        <w:ind w:left="346" w:hanging="39"/>
      </w:pPr>
      <w:rPr>
        <w:rFonts w:hint="default"/>
        <w:lang w:val="es-ES" w:eastAsia="en-US" w:bidi="ar-SA"/>
      </w:rPr>
    </w:lvl>
    <w:lvl w:ilvl="5" w:tplc="F0767D56">
      <w:numFmt w:val="bullet"/>
      <w:lvlText w:val="•"/>
      <w:lvlJc w:val="left"/>
      <w:pPr>
        <w:ind w:left="427" w:hanging="39"/>
      </w:pPr>
      <w:rPr>
        <w:rFonts w:hint="default"/>
        <w:lang w:val="es-ES" w:eastAsia="en-US" w:bidi="ar-SA"/>
      </w:rPr>
    </w:lvl>
    <w:lvl w:ilvl="6" w:tplc="CE64482E">
      <w:numFmt w:val="bullet"/>
      <w:lvlText w:val="•"/>
      <w:lvlJc w:val="left"/>
      <w:pPr>
        <w:ind w:left="509" w:hanging="39"/>
      </w:pPr>
      <w:rPr>
        <w:rFonts w:hint="default"/>
        <w:lang w:val="es-ES" w:eastAsia="en-US" w:bidi="ar-SA"/>
      </w:rPr>
    </w:lvl>
    <w:lvl w:ilvl="7" w:tplc="5CEC2866">
      <w:numFmt w:val="bullet"/>
      <w:lvlText w:val="•"/>
      <w:lvlJc w:val="left"/>
      <w:pPr>
        <w:ind w:left="590" w:hanging="39"/>
      </w:pPr>
      <w:rPr>
        <w:rFonts w:hint="default"/>
        <w:lang w:val="es-ES" w:eastAsia="en-US" w:bidi="ar-SA"/>
      </w:rPr>
    </w:lvl>
    <w:lvl w:ilvl="8" w:tplc="14820DDC">
      <w:numFmt w:val="bullet"/>
      <w:lvlText w:val="•"/>
      <w:lvlJc w:val="left"/>
      <w:pPr>
        <w:ind w:left="672" w:hanging="39"/>
      </w:pPr>
      <w:rPr>
        <w:rFonts w:hint="default"/>
        <w:lang w:val="es-ES" w:eastAsia="en-US" w:bidi="ar-SA"/>
      </w:rPr>
    </w:lvl>
  </w:abstractNum>
  <w:abstractNum w:abstractNumId="6" w15:restartNumberingAfterBreak="0">
    <w:nsid w:val="7CF06117"/>
    <w:multiLevelType w:val="hybridMultilevel"/>
    <w:tmpl w:val="DAEC1A62"/>
    <w:lvl w:ilvl="0" w:tplc="9B20B09A">
      <w:numFmt w:val="bullet"/>
      <w:lvlText w:val="•"/>
      <w:lvlJc w:val="left"/>
      <w:pPr>
        <w:ind w:left="82" w:hanging="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6"/>
        <w:sz w:val="6"/>
        <w:szCs w:val="6"/>
        <w:lang w:val="es-ES" w:eastAsia="en-US" w:bidi="ar-SA"/>
      </w:rPr>
    </w:lvl>
    <w:lvl w:ilvl="1" w:tplc="8FB21A8C">
      <w:numFmt w:val="bullet"/>
      <w:lvlText w:val="•"/>
      <w:lvlJc w:val="left"/>
      <w:pPr>
        <w:ind w:left="155" w:hanging="39"/>
      </w:pPr>
      <w:rPr>
        <w:rFonts w:hint="default"/>
        <w:lang w:val="es-ES" w:eastAsia="en-US" w:bidi="ar-SA"/>
      </w:rPr>
    </w:lvl>
    <w:lvl w:ilvl="2" w:tplc="DAE04B5A">
      <w:numFmt w:val="bullet"/>
      <w:lvlText w:val="•"/>
      <w:lvlJc w:val="left"/>
      <w:pPr>
        <w:ind w:left="231" w:hanging="39"/>
      </w:pPr>
      <w:rPr>
        <w:rFonts w:hint="default"/>
        <w:lang w:val="es-ES" w:eastAsia="en-US" w:bidi="ar-SA"/>
      </w:rPr>
    </w:lvl>
    <w:lvl w:ilvl="3" w:tplc="0A8ABFD6">
      <w:numFmt w:val="bullet"/>
      <w:lvlText w:val="•"/>
      <w:lvlJc w:val="left"/>
      <w:pPr>
        <w:ind w:left="306" w:hanging="39"/>
      </w:pPr>
      <w:rPr>
        <w:rFonts w:hint="default"/>
        <w:lang w:val="es-ES" w:eastAsia="en-US" w:bidi="ar-SA"/>
      </w:rPr>
    </w:lvl>
    <w:lvl w:ilvl="4" w:tplc="FE720BC6">
      <w:numFmt w:val="bullet"/>
      <w:lvlText w:val="•"/>
      <w:lvlJc w:val="left"/>
      <w:pPr>
        <w:ind w:left="382" w:hanging="39"/>
      </w:pPr>
      <w:rPr>
        <w:rFonts w:hint="default"/>
        <w:lang w:val="es-ES" w:eastAsia="en-US" w:bidi="ar-SA"/>
      </w:rPr>
    </w:lvl>
    <w:lvl w:ilvl="5" w:tplc="198C7532">
      <w:numFmt w:val="bullet"/>
      <w:lvlText w:val="•"/>
      <w:lvlJc w:val="left"/>
      <w:pPr>
        <w:ind w:left="457" w:hanging="39"/>
      </w:pPr>
      <w:rPr>
        <w:rFonts w:hint="default"/>
        <w:lang w:val="es-ES" w:eastAsia="en-US" w:bidi="ar-SA"/>
      </w:rPr>
    </w:lvl>
    <w:lvl w:ilvl="6" w:tplc="9154DD46">
      <w:numFmt w:val="bullet"/>
      <w:lvlText w:val="•"/>
      <w:lvlJc w:val="left"/>
      <w:pPr>
        <w:ind w:left="533" w:hanging="39"/>
      </w:pPr>
      <w:rPr>
        <w:rFonts w:hint="default"/>
        <w:lang w:val="es-ES" w:eastAsia="en-US" w:bidi="ar-SA"/>
      </w:rPr>
    </w:lvl>
    <w:lvl w:ilvl="7" w:tplc="6F00DEC0">
      <w:numFmt w:val="bullet"/>
      <w:lvlText w:val="•"/>
      <w:lvlJc w:val="left"/>
      <w:pPr>
        <w:ind w:left="608" w:hanging="39"/>
      </w:pPr>
      <w:rPr>
        <w:rFonts w:hint="default"/>
        <w:lang w:val="es-ES" w:eastAsia="en-US" w:bidi="ar-SA"/>
      </w:rPr>
    </w:lvl>
    <w:lvl w:ilvl="8" w:tplc="0D7CB28C">
      <w:numFmt w:val="bullet"/>
      <w:lvlText w:val="•"/>
      <w:lvlJc w:val="left"/>
      <w:pPr>
        <w:ind w:left="684" w:hanging="39"/>
      </w:pPr>
      <w:rPr>
        <w:rFonts w:hint="default"/>
        <w:lang w:val="es-ES" w:eastAsia="en-US" w:bidi="ar-SA"/>
      </w:rPr>
    </w:lvl>
  </w:abstractNum>
  <w:abstractNum w:abstractNumId="7" w15:restartNumberingAfterBreak="0">
    <w:nsid w:val="7EE43EAE"/>
    <w:multiLevelType w:val="hybridMultilevel"/>
    <w:tmpl w:val="ADC046E8"/>
    <w:lvl w:ilvl="0" w:tplc="8EF014FC">
      <w:start w:val="1"/>
      <w:numFmt w:val="decimal"/>
      <w:lvlText w:val="%1."/>
      <w:lvlJc w:val="left"/>
      <w:pPr>
        <w:ind w:left="-1" w:hanging="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5"/>
        <w:sz w:val="6"/>
        <w:szCs w:val="6"/>
        <w:lang w:val="es-ES" w:eastAsia="en-US" w:bidi="ar-SA"/>
      </w:rPr>
    </w:lvl>
    <w:lvl w:ilvl="1" w:tplc="4FEC6134">
      <w:numFmt w:val="bullet"/>
      <w:lvlText w:val="•"/>
      <w:lvlJc w:val="left"/>
      <w:pPr>
        <w:ind w:left="113" w:hanging="69"/>
      </w:pPr>
      <w:rPr>
        <w:rFonts w:hint="default"/>
        <w:lang w:val="es-ES" w:eastAsia="en-US" w:bidi="ar-SA"/>
      </w:rPr>
    </w:lvl>
    <w:lvl w:ilvl="2" w:tplc="844E4784">
      <w:numFmt w:val="bullet"/>
      <w:lvlText w:val="•"/>
      <w:lvlJc w:val="left"/>
      <w:pPr>
        <w:ind w:left="227" w:hanging="69"/>
      </w:pPr>
      <w:rPr>
        <w:rFonts w:hint="default"/>
        <w:lang w:val="es-ES" w:eastAsia="en-US" w:bidi="ar-SA"/>
      </w:rPr>
    </w:lvl>
    <w:lvl w:ilvl="3" w:tplc="1206F2F8">
      <w:numFmt w:val="bullet"/>
      <w:lvlText w:val="•"/>
      <w:lvlJc w:val="left"/>
      <w:pPr>
        <w:ind w:left="341" w:hanging="69"/>
      </w:pPr>
      <w:rPr>
        <w:rFonts w:hint="default"/>
        <w:lang w:val="es-ES" w:eastAsia="en-US" w:bidi="ar-SA"/>
      </w:rPr>
    </w:lvl>
    <w:lvl w:ilvl="4" w:tplc="C44663EE">
      <w:numFmt w:val="bullet"/>
      <w:lvlText w:val="•"/>
      <w:lvlJc w:val="left"/>
      <w:pPr>
        <w:ind w:left="455" w:hanging="69"/>
      </w:pPr>
      <w:rPr>
        <w:rFonts w:hint="default"/>
        <w:lang w:val="es-ES" w:eastAsia="en-US" w:bidi="ar-SA"/>
      </w:rPr>
    </w:lvl>
    <w:lvl w:ilvl="5" w:tplc="0A581730">
      <w:numFmt w:val="bullet"/>
      <w:lvlText w:val="•"/>
      <w:lvlJc w:val="left"/>
      <w:pPr>
        <w:ind w:left="569" w:hanging="69"/>
      </w:pPr>
      <w:rPr>
        <w:rFonts w:hint="default"/>
        <w:lang w:val="es-ES" w:eastAsia="en-US" w:bidi="ar-SA"/>
      </w:rPr>
    </w:lvl>
    <w:lvl w:ilvl="6" w:tplc="F6907FFC">
      <w:numFmt w:val="bullet"/>
      <w:lvlText w:val="•"/>
      <w:lvlJc w:val="left"/>
      <w:pPr>
        <w:ind w:left="683" w:hanging="69"/>
      </w:pPr>
      <w:rPr>
        <w:rFonts w:hint="default"/>
        <w:lang w:val="es-ES" w:eastAsia="en-US" w:bidi="ar-SA"/>
      </w:rPr>
    </w:lvl>
    <w:lvl w:ilvl="7" w:tplc="855EDC9A">
      <w:numFmt w:val="bullet"/>
      <w:lvlText w:val="•"/>
      <w:lvlJc w:val="left"/>
      <w:pPr>
        <w:ind w:left="797" w:hanging="69"/>
      </w:pPr>
      <w:rPr>
        <w:rFonts w:hint="default"/>
        <w:lang w:val="es-ES" w:eastAsia="en-US" w:bidi="ar-SA"/>
      </w:rPr>
    </w:lvl>
    <w:lvl w:ilvl="8" w:tplc="B8308982">
      <w:numFmt w:val="bullet"/>
      <w:lvlText w:val="•"/>
      <w:lvlJc w:val="left"/>
      <w:pPr>
        <w:ind w:left="911" w:hanging="69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7A24"/>
    <w:rsid w:val="004718F0"/>
    <w:rsid w:val="00607A24"/>
    <w:rsid w:val="00810331"/>
    <w:rsid w:val="00AB7B01"/>
    <w:rsid w:val="00B07BD7"/>
    <w:rsid w:val="00B145F1"/>
    <w:rsid w:val="00E9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DE7F6"/>
  <w15:docId w15:val="{21863EED-0D89-47F1-AA96-291442DD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6"/>
      <w:szCs w:val="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781</Words>
  <Characters>4458</Characters>
  <Application>Microsoft Office Word</Application>
  <DocSecurity>0</DocSecurity>
  <Lines>37</Lines>
  <Paragraphs>10</Paragraphs>
  <ScaleCrop>false</ScaleCrop>
  <Company>HP Inc.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matrizriesgo - DGCP.xlsx - Hojas de cálculo de Google</dc:title>
  <cp:lastModifiedBy>Jorge Rolando Reyes Tejada</cp:lastModifiedBy>
  <cp:revision>6</cp:revision>
  <dcterms:created xsi:type="dcterms:W3CDTF">2025-05-15T14:55:00Z</dcterms:created>
  <dcterms:modified xsi:type="dcterms:W3CDTF">2025-07-11T13:09:00Z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Mozilla/5.0 (Windows NT 10.0; Win64; x64) AppleWebKit/537.36 (KHTML, like Gecko) Chrome/128.0.0.0 Safari/537.36</vt:lpwstr>
  </property>
  <property fmtid="{D5CDD505-2E9C-101B-9397-08002B2CF9AE}" pid="4" name="LastSaved">
    <vt:filetime>2025-05-15T00:00:00Z</vt:filetime>
  </property>
  <property fmtid="{D5CDD505-2E9C-101B-9397-08002B2CF9AE}" pid="5" name="Producer">
    <vt:lpwstr>Skia/PDF m128</vt:lpwstr>
  </property>
</Properties>
</file>