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rPr>
          <w:rFonts w:ascii="Times New Roman"/>
          <w:sz w:val="20"/>
        </w:rPr>
      </w:pPr>
    </w:p>
    <w:p w:rsidR="00607A24" w:rsidRDefault="00607A24">
      <w:pPr>
        <w:pStyle w:val="Textoindependiente"/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5912"/>
        <w:gridCol w:w="832"/>
        <w:gridCol w:w="797"/>
      </w:tblGrid>
      <w:tr w:rsidR="00607A24">
        <w:trPr>
          <w:trHeight w:val="241"/>
        </w:trPr>
        <w:tc>
          <w:tcPr>
            <w:tcW w:w="1940" w:type="dxa"/>
            <w:vMerge w:val="restart"/>
          </w:tcPr>
          <w:p w:rsidR="00607A24" w:rsidRDefault="00607A24">
            <w:pPr>
              <w:pStyle w:val="TableParagraph"/>
              <w:spacing w:before="11"/>
              <w:rPr>
                <w:rFonts w:ascii="Times New Roman"/>
                <w:sz w:val="2"/>
              </w:rPr>
            </w:pPr>
          </w:p>
          <w:p w:rsidR="00607A24" w:rsidRDefault="004718F0">
            <w:pPr>
              <w:pStyle w:val="TableParagraph"/>
              <w:ind w:left="8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367527" cy="38661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27" cy="386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2" w:type="dxa"/>
            <w:vMerge w:val="restart"/>
          </w:tcPr>
          <w:p w:rsidR="00607A24" w:rsidRDefault="004718F0">
            <w:pPr>
              <w:pStyle w:val="TableParagraph"/>
              <w:spacing w:line="258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525252"/>
                <w:sz w:val="24"/>
              </w:rPr>
              <w:t>INSTITUTO</w:t>
            </w:r>
            <w:r>
              <w:rPr>
                <w:rFonts w:ascii="Arial"/>
                <w:b/>
                <w:color w:val="525252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525252"/>
                <w:sz w:val="24"/>
              </w:rPr>
              <w:t>NACIONAL</w:t>
            </w:r>
            <w:r>
              <w:rPr>
                <w:rFonts w:ascii="Arial"/>
                <w:b/>
                <w:color w:val="525252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525252"/>
                <w:sz w:val="24"/>
              </w:rPr>
              <w:t>DE</w:t>
            </w:r>
            <w:r>
              <w:rPr>
                <w:rFonts w:ascii="Arial"/>
                <w:b/>
                <w:color w:val="525252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525252"/>
                <w:sz w:val="24"/>
              </w:rPr>
              <w:t>AGUAS</w:t>
            </w:r>
            <w:r>
              <w:rPr>
                <w:rFonts w:ascii="Arial"/>
                <w:b/>
                <w:color w:val="525252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525252"/>
                <w:sz w:val="24"/>
              </w:rPr>
              <w:t>POTABLES</w:t>
            </w:r>
            <w:r>
              <w:rPr>
                <w:rFonts w:ascii="Arial"/>
                <w:b/>
                <w:color w:val="525252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525252"/>
                <w:sz w:val="24"/>
              </w:rPr>
              <w:t>Y</w:t>
            </w:r>
            <w:r>
              <w:rPr>
                <w:rFonts w:ascii="Arial"/>
                <w:b/>
                <w:color w:val="525252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525252"/>
                <w:spacing w:val="-2"/>
                <w:sz w:val="24"/>
              </w:rPr>
              <w:t>ALCANTARILLADOS</w:t>
            </w:r>
          </w:p>
          <w:p w:rsidR="00607A24" w:rsidRDefault="004718F0">
            <w:pPr>
              <w:pStyle w:val="TableParagraph"/>
              <w:spacing w:before="236"/>
              <w:ind w:left="3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MATRIZ</w:t>
            </w:r>
            <w:r>
              <w:rPr>
                <w:rFonts w:ascii="Arial" w:hAnsi="Arial"/>
                <w:b/>
                <w:spacing w:val="4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DE</w:t>
            </w:r>
            <w:r>
              <w:rPr>
                <w:rFonts w:ascii="Arial" w:hAnsi="Arial"/>
                <w:b/>
                <w:spacing w:val="5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IDENTIFICACIÓN,</w:t>
            </w:r>
            <w:r>
              <w:rPr>
                <w:rFonts w:ascii="Arial" w:hAnsi="Arial"/>
                <w:b/>
                <w:spacing w:val="4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VALORACIÓN</w:t>
            </w:r>
            <w:r>
              <w:rPr>
                <w:rFonts w:ascii="Arial" w:hAnsi="Arial"/>
                <w:b/>
                <w:spacing w:val="5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Y</w:t>
            </w:r>
            <w:r>
              <w:rPr>
                <w:rFonts w:ascii="Arial" w:hAnsi="Arial"/>
                <w:b/>
                <w:spacing w:val="4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ASIGNACIÓN</w:t>
            </w:r>
            <w:r>
              <w:rPr>
                <w:rFonts w:ascii="Arial" w:hAnsi="Arial"/>
                <w:b/>
                <w:spacing w:val="5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DE</w:t>
            </w:r>
            <w:r>
              <w:rPr>
                <w:rFonts w:ascii="Arial" w:hAnsi="Arial"/>
                <w:b/>
                <w:spacing w:val="4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8"/>
              </w:rPr>
              <w:t>RIESGOS</w:t>
            </w:r>
          </w:p>
        </w:tc>
        <w:tc>
          <w:tcPr>
            <w:tcW w:w="832" w:type="dxa"/>
          </w:tcPr>
          <w:p w:rsidR="00607A24" w:rsidRDefault="00607A24">
            <w:pPr>
              <w:pStyle w:val="TableParagraph"/>
              <w:spacing w:before="16"/>
              <w:rPr>
                <w:rFonts w:ascii="Times New Roman"/>
                <w:sz w:val="6"/>
              </w:rPr>
            </w:pPr>
          </w:p>
          <w:p w:rsidR="00607A24" w:rsidRDefault="004718F0">
            <w:pPr>
              <w:pStyle w:val="TableParagraph"/>
              <w:ind w:left="2"/>
              <w:jc w:val="center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pacing w:val="-2"/>
                <w:sz w:val="6"/>
              </w:rPr>
              <w:t>Código</w:t>
            </w:r>
          </w:p>
        </w:tc>
        <w:tc>
          <w:tcPr>
            <w:tcW w:w="797" w:type="dxa"/>
          </w:tcPr>
          <w:p w:rsidR="00607A24" w:rsidRDefault="00607A24">
            <w:pPr>
              <w:pStyle w:val="TableParagraph"/>
              <w:spacing w:before="16"/>
              <w:rPr>
                <w:rFonts w:ascii="Times New Roman"/>
                <w:sz w:val="6"/>
              </w:rPr>
            </w:pPr>
          </w:p>
          <w:p w:rsidR="00607A24" w:rsidRDefault="004718F0">
            <w:pPr>
              <w:pStyle w:val="TableParagraph"/>
              <w:ind w:lef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FO.DGCP.PCR.009</w:t>
            </w:r>
          </w:p>
        </w:tc>
      </w:tr>
      <w:tr w:rsidR="00607A24">
        <w:trPr>
          <w:trHeight w:val="172"/>
        </w:trPr>
        <w:tc>
          <w:tcPr>
            <w:tcW w:w="1940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:rsidR="00607A24" w:rsidRDefault="004718F0">
            <w:pPr>
              <w:pStyle w:val="TableParagraph"/>
              <w:spacing w:before="51"/>
              <w:ind w:left="2"/>
              <w:jc w:val="center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 xml:space="preserve">Versión </w:t>
            </w:r>
            <w:r>
              <w:rPr>
                <w:rFonts w:ascii="Arial" w:hAnsi="Arial"/>
                <w:b/>
                <w:spacing w:val="-10"/>
                <w:sz w:val="6"/>
              </w:rPr>
              <w:t>2</w:t>
            </w:r>
          </w:p>
        </w:tc>
        <w:tc>
          <w:tcPr>
            <w:tcW w:w="797" w:type="dxa"/>
          </w:tcPr>
          <w:p w:rsidR="00607A24" w:rsidRDefault="004718F0">
            <w:pPr>
              <w:pStyle w:val="TableParagraph"/>
              <w:spacing w:before="51"/>
              <w:ind w:left="1"/>
              <w:jc w:val="center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Pág.</w:t>
            </w:r>
            <w:r>
              <w:rPr>
                <w:rFonts w:ascii="Arial" w:hAnsi="Arial"/>
                <w:b/>
                <w:spacing w:val="1"/>
                <w:sz w:val="6"/>
              </w:rPr>
              <w:t xml:space="preserve"> </w:t>
            </w:r>
            <w:r>
              <w:rPr>
                <w:rFonts w:ascii="Arial" w:hAnsi="Arial"/>
                <w:b/>
                <w:sz w:val="6"/>
              </w:rPr>
              <w:t>1</w:t>
            </w:r>
            <w:r>
              <w:rPr>
                <w:rFonts w:ascii="Arial" w:hAnsi="Arial"/>
                <w:b/>
                <w:spacing w:val="2"/>
                <w:sz w:val="6"/>
              </w:rPr>
              <w:t xml:space="preserve"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1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6"/>
              </w:rPr>
              <w:t>1</w:t>
            </w:r>
          </w:p>
        </w:tc>
      </w:tr>
      <w:tr w:rsidR="00607A24">
        <w:trPr>
          <w:trHeight w:val="264"/>
        </w:trPr>
        <w:tc>
          <w:tcPr>
            <w:tcW w:w="1940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15912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</w:tcPr>
          <w:p w:rsidR="00607A24" w:rsidRDefault="00607A24">
            <w:pPr>
              <w:pStyle w:val="TableParagraph"/>
              <w:spacing w:before="28"/>
              <w:rPr>
                <w:rFonts w:ascii="Times New Roman"/>
                <w:sz w:val="6"/>
              </w:rPr>
            </w:pPr>
          </w:p>
          <w:p w:rsidR="00607A24" w:rsidRDefault="004718F0">
            <w:pPr>
              <w:pStyle w:val="TableParagraph"/>
              <w:ind w:left="2"/>
              <w:jc w:val="center"/>
              <w:rPr>
                <w:rFonts w:ascii="Arial"/>
                <w:b/>
                <w:sz w:val="6"/>
              </w:rPr>
            </w:pPr>
            <w:r>
              <w:rPr>
                <w:rFonts w:ascii="Arial"/>
                <w:b/>
                <w:spacing w:val="-2"/>
                <w:sz w:val="6"/>
              </w:rPr>
              <w:t>Fecha</w:t>
            </w:r>
          </w:p>
        </w:tc>
        <w:tc>
          <w:tcPr>
            <w:tcW w:w="797" w:type="dxa"/>
          </w:tcPr>
          <w:p w:rsidR="00607A24" w:rsidRDefault="00607A24">
            <w:pPr>
              <w:pStyle w:val="TableParagraph"/>
              <w:spacing w:before="28"/>
              <w:rPr>
                <w:rFonts w:ascii="Times New Roman"/>
                <w:sz w:val="6"/>
              </w:rPr>
            </w:pPr>
          </w:p>
          <w:p w:rsidR="00607A24" w:rsidRDefault="004718F0">
            <w:pPr>
              <w:pStyle w:val="TableParagraph"/>
              <w:ind w:left="1"/>
              <w:jc w:val="center"/>
              <w:rPr>
                <w:sz w:val="6"/>
              </w:rPr>
            </w:pPr>
            <w:r>
              <w:rPr>
                <w:spacing w:val="-2"/>
                <w:sz w:val="6"/>
              </w:rPr>
              <w:t>7/1/2024</w:t>
            </w:r>
          </w:p>
        </w:tc>
      </w:tr>
    </w:tbl>
    <w:p w:rsidR="00607A24" w:rsidRDefault="00607A24">
      <w:pPr>
        <w:pStyle w:val="Textoindependiente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15115"/>
        <w:gridCol w:w="831"/>
        <w:gridCol w:w="796"/>
      </w:tblGrid>
      <w:tr w:rsidR="00607A24">
        <w:trPr>
          <w:trHeight w:val="68"/>
        </w:trPr>
        <w:tc>
          <w:tcPr>
            <w:tcW w:w="2737" w:type="dxa"/>
            <w:vMerge w:val="restart"/>
          </w:tcPr>
          <w:p w:rsidR="00607A24" w:rsidRDefault="004718F0">
            <w:pPr>
              <w:pStyle w:val="TableParagraph"/>
              <w:spacing w:before="35"/>
              <w:ind w:left="12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6"/>
              </w:rPr>
              <w:t>NÚMERO</w:t>
            </w:r>
            <w:r>
              <w:rPr>
                <w:rFonts w:ascii="Arial" w:hAnsi="Arial"/>
                <w:b/>
                <w:spacing w:val="3"/>
                <w:sz w:val="6"/>
              </w:rPr>
              <w:t xml:space="preserve"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4"/>
                <w:sz w:val="6"/>
              </w:rPr>
              <w:t xml:space="preserve"> </w:t>
            </w:r>
            <w:r>
              <w:rPr>
                <w:rFonts w:ascii="Arial" w:hAnsi="Arial"/>
                <w:b/>
                <w:sz w:val="6"/>
              </w:rPr>
              <w:t>PROCESO</w:t>
            </w:r>
            <w:r>
              <w:rPr>
                <w:rFonts w:ascii="Arial" w:hAnsi="Arial"/>
                <w:b/>
                <w:spacing w:val="4"/>
                <w:sz w:val="6"/>
              </w:rPr>
              <w:t xml:space="preserve"> </w:t>
            </w:r>
            <w:r>
              <w:rPr>
                <w:rFonts w:ascii="Arial" w:hAnsi="Arial"/>
                <w:b/>
                <w:sz w:val="6"/>
              </w:rPr>
              <w:t>DE</w:t>
            </w:r>
            <w:r>
              <w:rPr>
                <w:rFonts w:ascii="Arial" w:hAnsi="Arial"/>
                <w:b/>
                <w:spacing w:val="3"/>
                <w:sz w:val="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6"/>
              </w:rPr>
              <w:t>REFERENCIA</w:t>
            </w:r>
          </w:p>
        </w:tc>
        <w:tc>
          <w:tcPr>
            <w:tcW w:w="15115" w:type="dxa"/>
            <w:vMerge w:val="restart"/>
          </w:tcPr>
          <w:p w:rsidR="00607A24" w:rsidRPr="002401DD" w:rsidRDefault="002401DD">
            <w:pPr>
              <w:pStyle w:val="TableParagraph"/>
              <w:spacing w:before="35"/>
              <w:ind w:left="12"/>
              <w:rPr>
                <w:rFonts w:ascii="Book Antiqua" w:hAnsi="Book Antiqua"/>
                <w:b/>
                <w:sz w:val="6"/>
              </w:rPr>
            </w:pPr>
            <w:r w:rsidRPr="002401DD">
              <w:rPr>
                <w:rFonts w:ascii="Book Antiqua" w:hAnsi="Book Antiqua"/>
                <w:b/>
              </w:rPr>
              <w:t>COMPARACION DE PRECIOS INAPA-CCC-CP-2025-0005</w:t>
            </w:r>
          </w:p>
        </w:tc>
        <w:tc>
          <w:tcPr>
            <w:tcW w:w="831" w:type="dxa"/>
          </w:tcPr>
          <w:p w:rsidR="00607A24" w:rsidRDefault="004718F0">
            <w:pPr>
              <w:pStyle w:val="TableParagraph"/>
              <w:spacing w:before="6" w:line="42" w:lineRule="exact"/>
              <w:ind w:left="12"/>
              <w:rPr>
                <w:rFonts w:ascii="Arial" w:hAnsi="Arial"/>
                <w:b/>
                <w:sz w:val="5"/>
              </w:rPr>
            </w:pPr>
            <w:r>
              <w:rPr>
                <w:rFonts w:ascii="Arial" w:hAnsi="Arial"/>
                <w:b/>
                <w:w w:val="110"/>
                <w:sz w:val="5"/>
              </w:rPr>
              <w:t>ANEXO</w:t>
            </w:r>
            <w:r>
              <w:rPr>
                <w:rFonts w:ascii="Arial" w:hAnsi="Arial"/>
                <w:b/>
                <w:spacing w:val="3"/>
                <w:w w:val="110"/>
                <w:sz w:val="5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10"/>
                <w:sz w:val="5"/>
              </w:rPr>
              <w:t>NÚM.</w:t>
            </w:r>
          </w:p>
        </w:tc>
        <w:tc>
          <w:tcPr>
            <w:tcW w:w="796" w:type="dxa"/>
          </w:tcPr>
          <w:p w:rsidR="00607A24" w:rsidRDefault="00607A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07A24">
        <w:trPr>
          <w:trHeight w:val="68"/>
        </w:trPr>
        <w:tc>
          <w:tcPr>
            <w:tcW w:w="2737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15115" w:type="dxa"/>
            <w:vMerge/>
            <w:tcBorders>
              <w:top w:val="nil"/>
            </w:tcBorders>
          </w:tcPr>
          <w:p w:rsidR="00607A24" w:rsidRDefault="00607A24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 w:rsidR="00607A24" w:rsidRDefault="004718F0">
            <w:pPr>
              <w:pStyle w:val="TableParagraph"/>
              <w:spacing w:before="6" w:line="42" w:lineRule="exact"/>
              <w:ind w:left="12"/>
              <w:rPr>
                <w:rFonts w:ascii="Arial"/>
                <w:b/>
                <w:sz w:val="5"/>
              </w:rPr>
            </w:pPr>
            <w:r>
              <w:rPr>
                <w:rFonts w:ascii="Arial"/>
                <w:b/>
                <w:spacing w:val="-2"/>
                <w:w w:val="110"/>
                <w:sz w:val="5"/>
              </w:rPr>
              <w:t>FECHA</w:t>
            </w:r>
          </w:p>
        </w:tc>
        <w:tc>
          <w:tcPr>
            <w:tcW w:w="796" w:type="dxa"/>
          </w:tcPr>
          <w:p w:rsidR="00607A24" w:rsidRDefault="00607A2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607A24" w:rsidRDefault="00607A24">
      <w:pPr>
        <w:pStyle w:val="Textoindependiente"/>
        <w:spacing w:before="39"/>
        <w:rPr>
          <w:rFonts w:ascii="Times New Roman"/>
        </w:rPr>
      </w:pPr>
    </w:p>
    <w:p w:rsidR="00607A24" w:rsidRDefault="004718F0">
      <w:pPr>
        <w:pStyle w:val="Textoindependiente"/>
        <w:spacing w:after="3"/>
        <w:ind w:left="354"/>
      </w:pPr>
      <w:r>
        <w:t>Elaborado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metodología</w:t>
      </w:r>
      <w:r>
        <w:rPr>
          <w:spacing w:val="3"/>
        </w:rPr>
        <w:t xml:space="preserve"> </w:t>
      </w:r>
      <w:r>
        <w:t>propuesta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 w:rsidR="00AB7B01">
        <w:t>Contrataciones</w:t>
      </w:r>
      <w:r>
        <w:rPr>
          <w:spacing w:val="4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"Guía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Integral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Riesgos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Proceso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Contratación".</w:t>
      </w: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420"/>
        <w:gridCol w:w="601"/>
        <w:gridCol w:w="686"/>
        <w:gridCol w:w="798"/>
        <w:gridCol w:w="1464"/>
        <w:gridCol w:w="840"/>
        <w:gridCol w:w="598"/>
        <w:gridCol w:w="783"/>
        <w:gridCol w:w="390"/>
        <w:gridCol w:w="432"/>
        <w:gridCol w:w="586"/>
        <w:gridCol w:w="532"/>
        <w:gridCol w:w="832"/>
        <w:gridCol w:w="1144"/>
        <w:gridCol w:w="586"/>
        <w:gridCol w:w="667"/>
        <w:gridCol w:w="305"/>
        <w:gridCol w:w="451"/>
        <w:gridCol w:w="697"/>
        <w:gridCol w:w="635"/>
        <w:gridCol w:w="589"/>
        <w:gridCol w:w="589"/>
        <w:gridCol w:w="912"/>
        <w:gridCol w:w="1081"/>
        <w:gridCol w:w="1016"/>
        <w:gridCol w:w="831"/>
        <w:gridCol w:w="796"/>
      </w:tblGrid>
      <w:tr w:rsidR="00607A24" w:rsidRPr="00E923B1">
        <w:trPr>
          <w:trHeight w:val="210"/>
        </w:trPr>
        <w:tc>
          <w:tcPr>
            <w:tcW w:w="19496" w:type="dxa"/>
            <w:gridSpan w:val="28"/>
            <w:shd w:val="clear" w:color="auto" w:fill="3A3737"/>
          </w:tcPr>
          <w:p w:rsidR="00607A24" w:rsidRPr="00E923B1" w:rsidRDefault="004718F0">
            <w:pPr>
              <w:pStyle w:val="TableParagraph"/>
              <w:spacing w:before="64"/>
              <w:ind w:left="-1" w:right="3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MATRIZ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GESTIÓN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RIESGO</w:t>
            </w:r>
          </w:p>
        </w:tc>
      </w:tr>
      <w:tr w:rsidR="00607A24" w:rsidRPr="00E923B1">
        <w:trPr>
          <w:trHeight w:val="148"/>
        </w:trPr>
        <w:tc>
          <w:tcPr>
            <w:tcW w:w="5044" w:type="dxa"/>
            <w:gridSpan w:val="7"/>
            <w:shd w:val="clear" w:color="auto" w:fill="375623"/>
          </w:tcPr>
          <w:p w:rsidR="00607A24" w:rsidRPr="00E923B1" w:rsidRDefault="004718F0">
            <w:pPr>
              <w:pStyle w:val="TableParagraph"/>
              <w:spacing w:before="68" w:line="60" w:lineRule="exact"/>
              <w:ind w:righ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IDENTIFICACIÓN</w:t>
            </w:r>
            <w:r w:rsidRPr="00E923B1">
              <w:rPr>
                <w:rFonts w:ascii="Arial Narrow" w:hAnsi="Arial Narrow"/>
                <w:b/>
                <w:color w:val="FFFFFF"/>
                <w:spacing w:val="7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color w:val="FFFFFF"/>
                <w:spacing w:val="7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10728" w:type="dxa"/>
            <w:gridSpan w:val="17"/>
            <w:shd w:val="clear" w:color="auto" w:fill="BE8F00"/>
          </w:tcPr>
          <w:p w:rsidR="00607A24" w:rsidRPr="00E923B1" w:rsidRDefault="004718F0">
            <w:pPr>
              <w:pStyle w:val="TableParagraph"/>
              <w:spacing w:before="34"/>
              <w:ind w:right="17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3724" w:type="dxa"/>
            <w:gridSpan w:val="4"/>
            <w:shd w:val="clear" w:color="auto" w:fill="1D4E78"/>
          </w:tcPr>
          <w:p w:rsidR="00607A24" w:rsidRPr="00E923B1" w:rsidRDefault="004718F0">
            <w:pPr>
              <w:pStyle w:val="TableParagraph"/>
              <w:spacing w:before="34"/>
              <w:ind w:right="28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CONTROL</w:t>
            </w:r>
          </w:p>
        </w:tc>
      </w:tr>
      <w:tr w:rsidR="00607A24" w:rsidRPr="00E923B1">
        <w:trPr>
          <w:trHeight w:val="91"/>
        </w:trPr>
        <w:tc>
          <w:tcPr>
            <w:tcW w:w="235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N°</w:t>
            </w:r>
          </w:p>
        </w:tc>
        <w:tc>
          <w:tcPr>
            <w:tcW w:w="420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CLASE</w:t>
            </w:r>
          </w:p>
        </w:tc>
        <w:tc>
          <w:tcPr>
            <w:tcW w:w="601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FUENTE</w:t>
            </w:r>
          </w:p>
        </w:tc>
        <w:tc>
          <w:tcPr>
            <w:tcW w:w="686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left="22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ETAPAS</w:t>
            </w:r>
          </w:p>
        </w:tc>
        <w:tc>
          <w:tcPr>
            <w:tcW w:w="798" w:type="dxa"/>
            <w:shd w:val="clear" w:color="auto" w:fill="AEABAB"/>
          </w:tcPr>
          <w:p w:rsidR="00607A24" w:rsidRPr="00E923B1" w:rsidRDefault="004718F0">
            <w:pPr>
              <w:pStyle w:val="TableParagraph"/>
              <w:spacing w:before="8" w:line="63" w:lineRule="exact"/>
              <w:ind w:right="1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>TIPO</w:t>
            </w:r>
          </w:p>
        </w:tc>
        <w:tc>
          <w:tcPr>
            <w:tcW w:w="146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91" w:hanging="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FACTORES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(DESCRIPCIÓN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QUÉ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PASAR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Y,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COMO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PUEDE</w:t>
            </w:r>
            <w:r w:rsidRPr="00E923B1">
              <w:rPr>
                <w:rFonts w:ascii="Arial Narrow" w:hAnsi="Arial Narrow"/>
                <w:b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OCURRIR)</w:t>
            </w:r>
          </w:p>
        </w:tc>
        <w:tc>
          <w:tcPr>
            <w:tcW w:w="840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EFECTOS</w:t>
            </w:r>
            <w:r w:rsidRPr="00E923B1">
              <w:rPr>
                <w:rFonts w:ascii="Arial Narrow" w:hAnsi="Arial Narrow"/>
                <w:b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OBSERVABLES</w:t>
            </w:r>
          </w:p>
        </w:tc>
        <w:tc>
          <w:tcPr>
            <w:tcW w:w="1381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4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822" w:type="dxa"/>
            <w:gridSpan w:val="2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26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58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61" w:right="21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5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7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83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/>
              <w:ind w:left="1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¿A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QUIEN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LE</w:t>
            </w:r>
            <w:r w:rsidRPr="00E923B1">
              <w:rPr>
                <w:rFonts w:ascii="Arial Narrow" w:hAnsi="Arial Narrow"/>
                <w:b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ASIGNA?</w:t>
            </w:r>
          </w:p>
        </w:tc>
        <w:tc>
          <w:tcPr>
            <w:tcW w:w="1144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  <w:bookmarkStart w:id="0" w:name="_GoBack"/>
            <w:bookmarkEnd w:id="0"/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89" w:right="37" w:hanging="2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TRATAMIENTO/CONTROLES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SER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IMPLEMENTADOS</w:t>
            </w:r>
          </w:p>
        </w:tc>
        <w:tc>
          <w:tcPr>
            <w:tcW w:w="3341" w:type="dxa"/>
            <w:gridSpan w:val="6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108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IMPACTO</w:t>
            </w:r>
            <w:r w:rsidRPr="00E923B1">
              <w:rPr>
                <w:rFonts w:ascii="Arial Narrow" w:hAnsi="Arial Narrow"/>
                <w:b/>
                <w:color w:val="FFFFFF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DESPUES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color w:val="FFFFFF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4" w:line="254" w:lineRule="auto"/>
              <w:ind w:left="70" w:hanging="45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b/>
                <w:spacing w:val="6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DE</w:t>
            </w: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CONTRATACIÓN?</w:t>
            </w:r>
          </w:p>
        </w:tc>
        <w:tc>
          <w:tcPr>
            <w:tcW w:w="589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8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 xml:space="preserve">¿AFECTA 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before="5" w:line="254" w:lineRule="auto"/>
              <w:ind w:left="85" w:hanging="60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EJECUCIÓN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CONTRATO?</w:t>
            </w:r>
          </w:p>
        </w:tc>
        <w:tc>
          <w:tcPr>
            <w:tcW w:w="912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33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PERSONA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RESPONSABLE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081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04" w:right="33" w:hanging="102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FECHA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 INICIA EL TRATAMIENTO</w:t>
            </w:r>
          </w:p>
        </w:tc>
        <w:tc>
          <w:tcPr>
            <w:tcW w:w="1016" w:type="dxa"/>
            <w:vMerge w:val="restart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ETAPA/FECHA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ESTIMADA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COMPLETA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</w:p>
          <w:p w:rsidR="00607A24" w:rsidRPr="00E923B1" w:rsidRDefault="004718F0">
            <w:pPr>
              <w:pStyle w:val="TableParagraph"/>
              <w:ind w:left="24" w:right="5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TRATAMIENTO</w:t>
            </w:r>
          </w:p>
        </w:tc>
        <w:tc>
          <w:tcPr>
            <w:tcW w:w="1627" w:type="dxa"/>
            <w:gridSpan w:val="2"/>
            <w:shd w:val="clear" w:color="auto" w:fill="3A3737"/>
          </w:tcPr>
          <w:p w:rsidR="00607A24" w:rsidRPr="00E923B1" w:rsidRDefault="004718F0">
            <w:pPr>
              <w:pStyle w:val="TableParagraph"/>
              <w:spacing w:before="20" w:line="51" w:lineRule="exact"/>
              <w:ind w:left="4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MONITOREO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b/>
                <w:color w:val="FFFFFF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color w:val="FFFFFF"/>
                <w:spacing w:val="-2"/>
                <w:sz w:val="10"/>
                <w:szCs w:val="10"/>
              </w:rPr>
              <w:t>REVISIÓN</w:t>
            </w:r>
          </w:p>
        </w:tc>
      </w:tr>
      <w:tr w:rsidR="00607A24" w:rsidRPr="00E923B1">
        <w:trPr>
          <w:trHeight w:val="641"/>
        </w:trPr>
        <w:tc>
          <w:tcPr>
            <w:tcW w:w="2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8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253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74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PROBABILIDAD</w:t>
            </w:r>
          </w:p>
        </w:tc>
        <w:tc>
          <w:tcPr>
            <w:tcW w:w="756" w:type="dxa"/>
            <w:gridSpan w:val="2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21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IMPACTO</w:t>
            </w:r>
          </w:p>
        </w:tc>
        <w:tc>
          <w:tcPr>
            <w:tcW w:w="697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10" w:right="85" w:hanging="15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VALORACIÓN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RIESGO</w:t>
            </w:r>
          </w:p>
        </w:tc>
        <w:tc>
          <w:tcPr>
            <w:tcW w:w="635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CATEGORÍA</w:t>
            </w: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AEABAB"/>
          </w:tcPr>
          <w:p w:rsidR="00607A24" w:rsidRPr="00E923B1" w:rsidRDefault="00607A2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89" w:hanging="146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z w:val="10"/>
                <w:szCs w:val="10"/>
              </w:rPr>
              <w:t>¿CÓMO</w:t>
            </w:r>
            <w:r w:rsidRPr="00E923B1">
              <w:rPr>
                <w:rFonts w:ascii="Arial Narrow" w:hAnsi="Arial Narrow"/>
                <w:b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SE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REALIZA</w:t>
            </w:r>
            <w:r w:rsidRPr="00E923B1">
              <w:rPr>
                <w:rFonts w:ascii="Arial Narrow" w:hAnsi="Arial Narrow"/>
                <w:b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b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MONITOREO?</w:t>
            </w:r>
          </w:p>
        </w:tc>
        <w:tc>
          <w:tcPr>
            <w:tcW w:w="796" w:type="dxa"/>
            <w:shd w:val="clear" w:color="auto" w:fill="AEABAB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9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2"/>
                <w:sz w:val="10"/>
                <w:szCs w:val="10"/>
              </w:rPr>
              <w:t>¿PERIODICIDAD?</w:t>
            </w: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1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Económicos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3" w:right="35" w:hanging="14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Pagos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excesivos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comparación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precios o investigación de mercado.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spacing w:before="1" w:line="254" w:lineRule="auto"/>
              <w:ind w:right="13" w:firstLine="9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Facturas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montos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superiores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promedio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 mercado sin justificación</w:t>
            </w:r>
          </w:p>
          <w:p w:rsidR="00607A24" w:rsidRPr="00E923B1" w:rsidRDefault="004718F0">
            <w:pPr>
              <w:pStyle w:val="TableParagraph"/>
              <w:ind w:left="27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adecuada.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8"/>
              </w:numPr>
              <w:tabs>
                <w:tab w:val="left" w:pos="196"/>
              </w:tabs>
              <w:spacing w:before="4" w:line="254" w:lineRule="auto"/>
              <w:ind w:right="90" w:firstLine="73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51" w:hanging="23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transparencia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adquisición.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62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2"/>
                <w:sz w:val="10"/>
                <w:szCs w:val="10"/>
              </w:rPr>
              <w:t>12.00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Alto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95" w:hanging="18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Departamento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Compras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Contrataciones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Aplicación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Ley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340-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06.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5"/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Estudio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DGCP.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7"/>
              </w:numPr>
              <w:tabs>
                <w:tab w:val="left" w:pos="67"/>
              </w:tabs>
              <w:spacing w:before="4" w:line="254" w:lineRule="auto"/>
              <w:ind w:left="-1" w:right="182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 de investigación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asignación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precios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mercado.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657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2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32" w:right="35" w:hanging="18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Adquisición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no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cumplen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 las especificaciones requeridas.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6"/>
              </w:numPr>
              <w:tabs>
                <w:tab w:val="left" w:pos="13"/>
                <w:tab w:val="left" w:pos="47"/>
              </w:tabs>
              <w:spacing w:before="1" w:line="254" w:lineRule="auto"/>
              <w:ind w:right="14" w:hanging="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Reclamaciones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usuarios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clientes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insatisfechos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producto</w:t>
            </w:r>
          </w:p>
          <w:p w:rsidR="00607A24" w:rsidRPr="00E923B1" w:rsidRDefault="004718F0">
            <w:pPr>
              <w:pStyle w:val="TableParagraph"/>
              <w:ind w:left="128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servicio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entregado.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6"/>
              </w:numPr>
              <w:tabs>
                <w:tab w:val="left" w:pos="120"/>
              </w:tabs>
              <w:spacing w:before="4" w:line="254" w:lineRule="auto"/>
              <w:ind w:right="23" w:firstLine="6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Costos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correcciones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adquisiciones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244" w:right="59" w:hanging="191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adicionales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subsanar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deficiencias.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6.00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before="1"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spacing w:line="254" w:lineRule="auto"/>
              <w:ind w:right="76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Fichas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 ordenes de compras y/o servicios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 determinar si la recepción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bienes o servicios están de acuerdo 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requerimientos.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5"/>
              </w:numPr>
              <w:tabs>
                <w:tab w:val="left" w:pos="67"/>
              </w:tabs>
              <w:ind w:left="67" w:hanging="6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Auditorías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Proveedores.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510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3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Operacionales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19" w:hanging="39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Problemas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cadena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suministro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causen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retrasos en la entrega.</w:t>
            </w:r>
          </w:p>
        </w:tc>
        <w:tc>
          <w:tcPr>
            <w:tcW w:w="840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4"/>
              </w:numPr>
              <w:tabs>
                <w:tab w:val="left" w:pos="54"/>
                <w:tab w:val="left" w:pos="154"/>
              </w:tabs>
              <w:spacing w:before="1" w:line="254" w:lineRule="auto"/>
              <w:ind w:right="21" w:hanging="138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Retrasos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recurrentes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según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</w:p>
          <w:p w:rsidR="00607A24" w:rsidRPr="00E923B1" w:rsidRDefault="004718F0">
            <w:pPr>
              <w:pStyle w:val="TableParagraph"/>
              <w:ind w:left="4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cronogramas</w:t>
            </w:r>
            <w:r w:rsidRPr="00E923B1">
              <w:rPr>
                <w:rFonts w:ascii="Arial Narrow" w:hAnsi="Arial Narrow"/>
                <w:spacing w:val="7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establecidos.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4"/>
              </w:numPr>
              <w:tabs>
                <w:tab w:val="left" w:pos="112"/>
              </w:tabs>
              <w:spacing w:before="4" w:line="254" w:lineRule="auto"/>
              <w:ind w:right="23" w:firstLine="56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Quejas por parte de 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equipos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proyecto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falta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materiales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tiempo.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4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607A24">
            <w:pPr>
              <w:pStyle w:val="TableParagraph"/>
              <w:spacing w:before="3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-1" w:right="3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1. Diversificación de proveedores: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Desarrollar una red de proveedores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alternativos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reducir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dependencia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 un único proveedor.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3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1022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4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General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precontractual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Corrupción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554" w:right="35" w:hanging="47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debido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favoritismos.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9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3"/>
              </w:numPr>
              <w:tabs>
                <w:tab w:val="left" w:pos="29"/>
                <w:tab w:val="left" w:pos="54"/>
              </w:tabs>
              <w:spacing w:line="254" w:lineRule="auto"/>
              <w:ind w:right="21" w:hanging="13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seleccionados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evaluaciones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técnicas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financieras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inferiores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pero</w:t>
            </w:r>
          </w:p>
          <w:p w:rsidR="00607A24" w:rsidRPr="00E923B1" w:rsidRDefault="004718F0">
            <w:pPr>
              <w:pStyle w:val="TableParagraph"/>
              <w:ind w:left="124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que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ganan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contratos.</w:t>
            </w:r>
          </w:p>
          <w:p w:rsidR="00607A24" w:rsidRPr="00E923B1" w:rsidRDefault="004718F0">
            <w:pPr>
              <w:pStyle w:val="TableParagraph"/>
              <w:numPr>
                <w:ilvl w:val="1"/>
                <w:numId w:val="3"/>
              </w:numPr>
              <w:tabs>
                <w:tab w:val="left" w:pos="194"/>
              </w:tabs>
              <w:spacing w:before="4" w:line="254" w:lineRule="auto"/>
              <w:ind w:right="74" w:firstLine="86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Investigaciones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denuncias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internas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sobre</w:t>
            </w:r>
          </w:p>
          <w:p w:rsidR="00607A24" w:rsidRPr="00E923B1" w:rsidRDefault="004718F0">
            <w:pPr>
              <w:pStyle w:val="TableParagraph"/>
              <w:spacing w:line="254" w:lineRule="auto"/>
              <w:ind w:left="42" w:right="47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conflictos de interés 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irregularidades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selección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proveedores.</w:t>
            </w:r>
          </w:p>
        </w:tc>
        <w:tc>
          <w:tcPr>
            <w:tcW w:w="598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783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3" w:firstLine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Posible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cualquier</w:t>
            </w:r>
            <w:r w:rsidRPr="00E923B1">
              <w:rPr>
                <w:rFonts w:ascii="Arial Narrow" w:hAnsi="Arial Narrow"/>
                <w:spacing w:val="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momento</w:t>
            </w:r>
            <w:r w:rsidRPr="00E923B1">
              <w:rPr>
                <w:rFonts w:ascii="Arial Narrow" w:hAnsi="Arial Narrow"/>
                <w:spacing w:val="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futuro)</w:t>
            </w:r>
          </w:p>
        </w:tc>
        <w:tc>
          <w:tcPr>
            <w:tcW w:w="390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3</w:t>
            </w:r>
          </w:p>
        </w:tc>
        <w:tc>
          <w:tcPr>
            <w:tcW w:w="432" w:type="dxa"/>
            <w:shd w:val="clear" w:color="auto" w:fill="F0862F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Moderado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9.00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5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spacing w:before="1" w:line="254" w:lineRule="auto"/>
              <w:ind w:left="-1" w:right="27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Código de ética, Política institucional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gestión de Regalos, Obsequios,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cortesías y otros,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 debida diligencia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empleados, Función de Cumplimiento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Antisoborno</w:t>
            </w:r>
            <w:proofErr w:type="spellEnd"/>
            <w:r w:rsidRPr="00E923B1">
              <w:rPr>
                <w:rFonts w:ascii="Arial Narrow" w:hAnsi="Arial Narrow"/>
                <w:sz w:val="10"/>
                <w:szCs w:val="10"/>
              </w:rPr>
              <w:t>,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Procedimiento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Investigación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conductas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lastRenderedPageBreak/>
              <w:t>inapropiadas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y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sospechosas,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Sensibilización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sobre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procesos de compras y contrataciones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 ley 340-06 y su reglamento de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aplicación,</w:t>
            </w:r>
            <w:r w:rsidRPr="00E923B1">
              <w:rPr>
                <w:rFonts w:ascii="Arial Narrow" w:hAnsi="Arial Narrow"/>
                <w:spacing w:val="3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Canales de denuncia para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denunciar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Sobornos,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Actos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corrupción e incumplimientos de las</w:t>
            </w:r>
          </w:p>
          <w:p w:rsidR="00607A24" w:rsidRPr="00E923B1" w:rsidRDefault="004718F0">
            <w:pPr>
              <w:pStyle w:val="TableParagraph"/>
              <w:spacing w:line="51" w:lineRule="exact"/>
              <w:ind w:left="-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políticas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>SGI.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60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607A24" w:rsidRPr="00E923B1">
        <w:trPr>
          <w:trHeight w:val="803"/>
        </w:trPr>
        <w:tc>
          <w:tcPr>
            <w:tcW w:w="2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38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E923B1">
              <w:rPr>
                <w:rFonts w:ascii="Arial Narrow" w:hAnsi="Arial Narrow"/>
                <w:b/>
                <w:spacing w:val="-10"/>
                <w:sz w:val="10"/>
                <w:szCs w:val="10"/>
              </w:rPr>
              <w:t>5</w:t>
            </w:r>
          </w:p>
        </w:tc>
        <w:tc>
          <w:tcPr>
            <w:tcW w:w="42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Específico</w:t>
            </w:r>
          </w:p>
        </w:tc>
        <w:tc>
          <w:tcPr>
            <w:tcW w:w="60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Externo</w:t>
            </w:r>
          </w:p>
        </w:tc>
        <w:tc>
          <w:tcPr>
            <w:tcW w:w="6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11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Etapa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proofErr w:type="spellStart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postcontractual</w:t>
            </w:r>
            <w:proofErr w:type="spellEnd"/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.</w:t>
            </w:r>
          </w:p>
        </w:tc>
        <w:tc>
          <w:tcPr>
            <w:tcW w:w="798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Integridad</w:t>
            </w:r>
          </w:p>
        </w:tc>
        <w:tc>
          <w:tcPr>
            <w:tcW w:w="1464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482" w:hanging="432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parte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los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calidad.</w:t>
            </w:r>
          </w:p>
        </w:tc>
        <w:tc>
          <w:tcPr>
            <w:tcW w:w="840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17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numPr>
                <w:ilvl w:val="0"/>
                <w:numId w:val="2"/>
              </w:numPr>
              <w:tabs>
                <w:tab w:val="left" w:pos="82"/>
                <w:tab w:val="left" w:pos="105"/>
              </w:tabs>
              <w:spacing w:line="254" w:lineRule="auto"/>
              <w:ind w:right="72" w:hanging="15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Entregas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retrasos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fuera</w:t>
            </w:r>
            <w:r w:rsidRPr="00E923B1">
              <w:rPr>
                <w:rFonts w:ascii="Arial Narrow" w:hAnsi="Arial Narrow"/>
                <w:spacing w:val="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las</w:t>
            </w:r>
            <w:r w:rsidRPr="00E923B1">
              <w:rPr>
                <w:rFonts w:ascii="Arial Narrow" w:hAnsi="Arial Narrow"/>
                <w:spacing w:val="2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condiciones</w:t>
            </w:r>
          </w:p>
          <w:p w:rsidR="00607A24" w:rsidRPr="00E923B1" w:rsidRDefault="004718F0">
            <w:pPr>
              <w:pStyle w:val="TableParagraph"/>
              <w:ind w:left="28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pactadas.</w:t>
            </w:r>
          </w:p>
        </w:tc>
        <w:tc>
          <w:tcPr>
            <w:tcW w:w="598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2</w:t>
            </w:r>
          </w:p>
        </w:tc>
        <w:tc>
          <w:tcPr>
            <w:tcW w:w="783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157" w:hanging="129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Improbable</w:t>
            </w: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(puede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ocurrir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ocasionalmente)</w:t>
            </w:r>
          </w:p>
        </w:tc>
        <w:tc>
          <w:tcPr>
            <w:tcW w:w="390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2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4</w:t>
            </w:r>
          </w:p>
        </w:tc>
        <w:tc>
          <w:tcPr>
            <w:tcW w:w="432" w:type="dxa"/>
            <w:shd w:val="clear" w:color="auto" w:fill="942E3D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5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Mayor</w:t>
            </w:r>
          </w:p>
        </w:tc>
        <w:tc>
          <w:tcPr>
            <w:tcW w:w="586" w:type="dxa"/>
            <w:shd w:val="clear" w:color="auto" w:fill="F5D33C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tabs>
                <w:tab w:val="left" w:pos="397"/>
              </w:tabs>
              <w:ind w:right="16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color w:val="FFFFFF"/>
                <w:spacing w:val="-10"/>
                <w:sz w:val="10"/>
                <w:szCs w:val="10"/>
              </w:rPr>
              <w:t>$</w:t>
            </w:r>
            <w:r w:rsidRPr="00E923B1">
              <w:rPr>
                <w:rFonts w:ascii="Arial Narrow" w:hAnsi="Arial Narrow"/>
                <w:color w:val="FFFFFF"/>
                <w:sz w:val="10"/>
                <w:szCs w:val="10"/>
              </w:rPr>
              <w:tab/>
            </w:r>
            <w:r w:rsidRPr="00E923B1">
              <w:rPr>
                <w:rFonts w:ascii="Arial Narrow" w:hAnsi="Arial Narrow"/>
                <w:color w:val="FFFFFF"/>
                <w:spacing w:val="-4"/>
                <w:sz w:val="10"/>
                <w:szCs w:val="10"/>
              </w:rPr>
              <w:t>8.00</w:t>
            </w:r>
          </w:p>
        </w:tc>
        <w:tc>
          <w:tcPr>
            <w:tcW w:w="5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18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Riesgo</w:t>
            </w:r>
            <w:r w:rsidRPr="00E923B1">
              <w:rPr>
                <w:rFonts w:ascii="Arial Narrow" w:hAnsi="Arial Narrow"/>
                <w:spacing w:val="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Medio</w:t>
            </w:r>
          </w:p>
        </w:tc>
        <w:tc>
          <w:tcPr>
            <w:tcW w:w="83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52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spacing w:line="254" w:lineRule="auto"/>
              <w:ind w:left="298" w:hanging="249"/>
              <w:rPr>
                <w:rFonts w:ascii="Arial Narrow" w:hAnsi="Arial Narrow"/>
                <w:sz w:val="10"/>
                <w:szCs w:val="10"/>
              </w:rPr>
            </w:pPr>
            <w:proofErr w:type="spellStart"/>
            <w:r w:rsidRPr="00E923B1">
              <w:rPr>
                <w:rFonts w:ascii="Arial Narrow" w:hAnsi="Arial Narrow"/>
                <w:sz w:val="10"/>
                <w:szCs w:val="10"/>
              </w:rPr>
              <w:t>Area</w:t>
            </w:r>
            <w:proofErr w:type="spellEnd"/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solicitante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del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bien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o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</w:t>
            </w:r>
          </w:p>
        </w:tc>
        <w:tc>
          <w:tcPr>
            <w:tcW w:w="1144" w:type="dxa"/>
          </w:tcPr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before="1" w:line="254" w:lineRule="auto"/>
              <w:ind w:right="38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Evaluación de proveedores basada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desempeño: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Implementar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un</w:t>
            </w:r>
            <w:r w:rsidRPr="00E923B1">
              <w:rPr>
                <w:rFonts w:ascii="Arial Narrow" w:hAnsi="Arial Narrow"/>
                <w:spacing w:val="-3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sistema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evaluación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continua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de</w:t>
            </w:r>
            <w:r w:rsidRPr="00E923B1">
              <w:rPr>
                <w:rFonts w:ascii="Arial Narrow" w:hAnsi="Arial Narrow"/>
                <w:spacing w:val="-1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proveedores,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basado en indicadores de desempeño</w:t>
            </w:r>
            <w:r w:rsidRPr="00E923B1">
              <w:rPr>
                <w:rFonts w:ascii="Arial Narrow" w:hAnsi="Arial Narrow"/>
                <w:spacing w:val="8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 la entrega y calidad de bienes y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servicios.</w:t>
            </w:r>
          </w:p>
          <w:p w:rsidR="00607A24" w:rsidRPr="00E923B1" w:rsidRDefault="004718F0">
            <w:pPr>
              <w:pStyle w:val="TableParagraph"/>
              <w:numPr>
                <w:ilvl w:val="0"/>
                <w:numId w:val="1"/>
              </w:numPr>
              <w:tabs>
                <w:tab w:val="left" w:pos="67"/>
              </w:tabs>
              <w:spacing w:line="254" w:lineRule="auto"/>
              <w:ind w:right="175" w:firstLine="0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z w:val="10"/>
                <w:szCs w:val="10"/>
              </w:rPr>
              <w:t>Contratos con sanciones claras: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Establecer contratos que incluyan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sanciones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por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incumplimiento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</w:t>
            </w:r>
            <w:r w:rsidRPr="00E923B1">
              <w:rPr>
                <w:rFonts w:ascii="Arial Narrow" w:hAnsi="Arial Narrow"/>
                <w:spacing w:val="-4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la</w:t>
            </w:r>
            <w:r w:rsidRPr="00E923B1">
              <w:rPr>
                <w:rFonts w:ascii="Arial Narrow" w:hAnsi="Arial Narrow"/>
                <w:spacing w:val="40"/>
                <w:sz w:val="10"/>
                <w:szCs w:val="10"/>
              </w:rPr>
              <w:t xml:space="preserve"> </w:t>
            </w:r>
            <w:r w:rsidRPr="00E923B1">
              <w:rPr>
                <w:rFonts w:ascii="Arial Narrow" w:hAnsi="Arial Narrow"/>
                <w:sz w:val="10"/>
                <w:szCs w:val="10"/>
              </w:rPr>
              <w:t>entrega y calidad o con retrasos.</w:t>
            </w:r>
          </w:p>
        </w:tc>
        <w:tc>
          <w:tcPr>
            <w:tcW w:w="58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6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0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5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97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635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No</w:t>
            </w:r>
          </w:p>
        </w:tc>
        <w:tc>
          <w:tcPr>
            <w:tcW w:w="589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right="30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5"/>
                <w:sz w:val="10"/>
                <w:szCs w:val="10"/>
              </w:rPr>
              <w:t>Si</w:t>
            </w:r>
          </w:p>
        </w:tc>
        <w:tc>
          <w:tcPr>
            <w:tcW w:w="912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607A24">
            <w:pPr>
              <w:pStyle w:val="TableParagraph"/>
              <w:spacing w:before="21"/>
              <w:rPr>
                <w:rFonts w:ascii="Arial Narrow" w:hAnsi="Arial Narrow"/>
                <w:sz w:val="10"/>
                <w:szCs w:val="10"/>
              </w:rPr>
            </w:pPr>
          </w:p>
          <w:p w:rsidR="00607A24" w:rsidRPr="00E923B1" w:rsidRDefault="004718F0">
            <w:pPr>
              <w:pStyle w:val="TableParagraph"/>
              <w:ind w:left="34" w:right="64"/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923B1">
              <w:rPr>
                <w:rFonts w:ascii="Arial Narrow" w:hAnsi="Arial Narrow"/>
                <w:spacing w:val="-2"/>
                <w:sz w:val="10"/>
                <w:szCs w:val="10"/>
              </w:rPr>
              <w:t>Institución</w:t>
            </w:r>
          </w:p>
        </w:tc>
        <w:tc>
          <w:tcPr>
            <w:tcW w:w="108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01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31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96" w:type="dxa"/>
          </w:tcPr>
          <w:p w:rsidR="00607A24" w:rsidRPr="00E923B1" w:rsidRDefault="00607A24">
            <w:pPr>
              <w:pStyle w:val="TableParagraph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:rsidR="004718F0" w:rsidRDefault="004718F0"/>
    <w:sectPr w:rsidR="004718F0">
      <w:type w:val="continuous"/>
      <w:pgSz w:w="20160" w:h="12240" w:orient="landscape"/>
      <w:pgMar w:top="13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9F1"/>
    <w:multiLevelType w:val="hybridMultilevel"/>
    <w:tmpl w:val="DC80A3E8"/>
    <w:lvl w:ilvl="0" w:tplc="8CEA677C">
      <w:start w:val="1"/>
      <w:numFmt w:val="decimal"/>
      <w:lvlText w:val="%1."/>
      <w:lvlJc w:val="left"/>
      <w:pPr>
        <w:ind w:left="68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748E0EDA">
      <w:numFmt w:val="bullet"/>
      <w:lvlText w:val="•"/>
      <w:lvlJc w:val="left"/>
      <w:pPr>
        <w:ind w:left="167" w:hanging="69"/>
      </w:pPr>
      <w:rPr>
        <w:rFonts w:hint="default"/>
        <w:lang w:val="es-ES" w:eastAsia="en-US" w:bidi="ar-SA"/>
      </w:rPr>
    </w:lvl>
    <w:lvl w:ilvl="2" w:tplc="034E4156">
      <w:numFmt w:val="bullet"/>
      <w:lvlText w:val="•"/>
      <w:lvlJc w:val="left"/>
      <w:pPr>
        <w:ind w:left="275" w:hanging="69"/>
      </w:pPr>
      <w:rPr>
        <w:rFonts w:hint="default"/>
        <w:lang w:val="es-ES" w:eastAsia="en-US" w:bidi="ar-SA"/>
      </w:rPr>
    </w:lvl>
    <w:lvl w:ilvl="3" w:tplc="14C0655A">
      <w:numFmt w:val="bullet"/>
      <w:lvlText w:val="•"/>
      <w:lvlJc w:val="left"/>
      <w:pPr>
        <w:ind w:left="383" w:hanging="69"/>
      </w:pPr>
      <w:rPr>
        <w:rFonts w:hint="default"/>
        <w:lang w:val="es-ES" w:eastAsia="en-US" w:bidi="ar-SA"/>
      </w:rPr>
    </w:lvl>
    <w:lvl w:ilvl="4" w:tplc="94A4FAEA">
      <w:numFmt w:val="bullet"/>
      <w:lvlText w:val="•"/>
      <w:lvlJc w:val="left"/>
      <w:pPr>
        <w:ind w:left="491" w:hanging="69"/>
      </w:pPr>
      <w:rPr>
        <w:rFonts w:hint="default"/>
        <w:lang w:val="es-ES" w:eastAsia="en-US" w:bidi="ar-SA"/>
      </w:rPr>
    </w:lvl>
    <w:lvl w:ilvl="5" w:tplc="A2D44EC2">
      <w:numFmt w:val="bullet"/>
      <w:lvlText w:val="•"/>
      <w:lvlJc w:val="left"/>
      <w:pPr>
        <w:ind w:left="599" w:hanging="69"/>
      </w:pPr>
      <w:rPr>
        <w:rFonts w:hint="default"/>
        <w:lang w:val="es-ES" w:eastAsia="en-US" w:bidi="ar-SA"/>
      </w:rPr>
    </w:lvl>
    <w:lvl w:ilvl="6" w:tplc="BDB8F1B0">
      <w:numFmt w:val="bullet"/>
      <w:lvlText w:val="•"/>
      <w:lvlJc w:val="left"/>
      <w:pPr>
        <w:ind w:left="707" w:hanging="69"/>
      </w:pPr>
      <w:rPr>
        <w:rFonts w:hint="default"/>
        <w:lang w:val="es-ES" w:eastAsia="en-US" w:bidi="ar-SA"/>
      </w:rPr>
    </w:lvl>
    <w:lvl w:ilvl="7" w:tplc="73589154">
      <w:numFmt w:val="bullet"/>
      <w:lvlText w:val="•"/>
      <w:lvlJc w:val="left"/>
      <w:pPr>
        <w:ind w:left="815" w:hanging="69"/>
      </w:pPr>
      <w:rPr>
        <w:rFonts w:hint="default"/>
        <w:lang w:val="es-ES" w:eastAsia="en-US" w:bidi="ar-SA"/>
      </w:rPr>
    </w:lvl>
    <w:lvl w:ilvl="8" w:tplc="B15A7F3A">
      <w:numFmt w:val="bullet"/>
      <w:lvlText w:val="•"/>
      <w:lvlJc w:val="left"/>
      <w:pPr>
        <w:ind w:left="923" w:hanging="69"/>
      </w:pPr>
      <w:rPr>
        <w:rFonts w:hint="default"/>
        <w:lang w:val="es-ES" w:eastAsia="en-US" w:bidi="ar-SA"/>
      </w:rPr>
    </w:lvl>
  </w:abstractNum>
  <w:abstractNum w:abstractNumId="1" w15:restartNumberingAfterBreak="0">
    <w:nsid w:val="1A1E292C"/>
    <w:multiLevelType w:val="hybridMultilevel"/>
    <w:tmpl w:val="92A2F812"/>
    <w:lvl w:ilvl="0" w:tplc="89AC0256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128E38EA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CD501568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B1A80FAE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DB20DD34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A56CCC56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7944C752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525C0FF0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E983F90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abstractNum w:abstractNumId="2" w15:restartNumberingAfterBreak="0">
    <w:nsid w:val="1AC8286C"/>
    <w:multiLevelType w:val="hybridMultilevel"/>
    <w:tmpl w:val="E480BF2E"/>
    <w:lvl w:ilvl="0" w:tplc="C2247B44">
      <w:numFmt w:val="bullet"/>
      <w:lvlText w:val="•"/>
      <w:lvlJc w:val="left"/>
      <w:pPr>
        <w:ind w:left="154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3D08BA40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AAEA7748">
      <w:numFmt w:val="bullet"/>
      <w:lvlText w:val="•"/>
      <w:lvlJc w:val="left"/>
      <w:pPr>
        <w:ind w:left="235" w:hanging="39"/>
      </w:pPr>
      <w:rPr>
        <w:rFonts w:hint="default"/>
        <w:lang w:val="es-ES" w:eastAsia="en-US" w:bidi="ar-SA"/>
      </w:rPr>
    </w:lvl>
    <w:lvl w:ilvl="3" w:tplc="660C39D6">
      <w:numFmt w:val="bullet"/>
      <w:lvlText w:val="•"/>
      <w:lvlJc w:val="left"/>
      <w:pPr>
        <w:ind w:left="310" w:hanging="39"/>
      </w:pPr>
      <w:rPr>
        <w:rFonts w:hint="default"/>
        <w:lang w:val="es-ES" w:eastAsia="en-US" w:bidi="ar-SA"/>
      </w:rPr>
    </w:lvl>
    <w:lvl w:ilvl="4" w:tplc="1BF86252">
      <w:numFmt w:val="bullet"/>
      <w:lvlText w:val="•"/>
      <w:lvlJc w:val="left"/>
      <w:pPr>
        <w:ind w:left="385" w:hanging="39"/>
      </w:pPr>
      <w:rPr>
        <w:rFonts w:hint="default"/>
        <w:lang w:val="es-ES" w:eastAsia="en-US" w:bidi="ar-SA"/>
      </w:rPr>
    </w:lvl>
    <w:lvl w:ilvl="5" w:tplc="5AE68E9C">
      <w:numFmt w:val="bullet"/>
      <w:lvlText w:val="•"/>
      <w:lvlJc w:val="left"/>
      <w:pPr>
        <w:ind w:left="460" w:hanging="39"/>
      </w:pPr>
      <w:rPr>
        <w:rFonts w:hint="default"/>
        <w:lang w:val="es-ES" w:eastAsia="en-US" w:bidi="ar-SA"/>
      </w:rPr>
    </w:lvl>
    <w:lvl w:ilvl="6" w:tplc="7D4AEB46">
      <w:numFmt w:val="bullet"/>
      <w:lvlText w:val="•"/>
      <w:lvlJc w:val="left"/>
      <w:pPr>
        <w:ind w:left="535" w:hanging="39"/>
      </w:pPr>
      <w:rPr>
        <w:rFonts w:hint="default"/>
        <w:lang w:val="es-ES" w:eastAsia="en-US" w:bidi="ar-SA"/>
      </w:rPr>
    </w:lvl>
    <w:lvl w:ilvl="7" w:tplc="89EC954A">
      <w:numFmt w:val="bullet"/>
      <w:lvlText w:val="•"/>
      <w:lvlJc w:val="left"/>
      <w:pPr>
        <w:ind w:left="610" w:hanging="39"/>
      </w:pPr>
      <w:rPr>
        <w:rFonts w:hint="default"/>
        <w:lang w:val="es-ES" w:eastAsia="en-US" w:bidi="ar-SA"/>
      </w:rPr>
    </w:lvl>
    <w:lvl w:ilvl="8" w:tplc="9B744DE6">
      <w:numFmt w:val="bullet"/>
      <w:lvlText w:val="•"/>
      <w:lvlJc w:val="left"/>
      <w:pPr>
        <w:ind w:left="685" w:hanging="39"/>
      </w:pPr>
      <w:rPr>
        <w:rFonts w:hint="default"/>
        <w:lang w:val="es-ES" w:eastAsia="en-US" w:bidi="ar-SA"/>
      </w:rPr>
    </w:lvl>
  </w:abstractNum>
  <w:abstractNum w:abstractNumId="3" w15:restartNumberingAfterBreak="0">
    <w:nsid w:val="2D0B42F8"/>
    <w:multiLevelType w:val="hybridMultilevel"/>
    <w:tmpl w:val="CB12FCB0"/>
    <w:lvl w:ilvl="0" w:tplc="6E30BABA">
      <w:numFmt w:val="bullet"/>
      <w:lvlText w:val="•"/>
      <w:lvlJc w:val="left"/>
      <w:pPr>
        <w:ind w:left="29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1072484C">
      <w:numFmt w:val="bullet"/>
      <w:lvlText w:val="•"/>
      <w:lvlJc w:val="left"/>
      <w:pPr>
        <w:ind w:left="70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0750DC3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400C91C0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1AB29BC0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B91AC2C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4F642778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82E88DBE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18CEF9AE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4" w15:restartNumberingAfterBreak="0">
    <w:nsid w:val="3012592E"/>
    <w:multiLevelType w:val="hybridMultilevel"/>
    <w:tmpl w:val="EE1A20A2"/>
    <w:lvl w:ilvl="0" w:tplc="551EE25C">
      <w:numFmt w:val="bullet"/>
      <w:lvlText w:val="•"/>
      <w:lvlJc w:val="left"/>
      <w:pPr>
        <w:ind w:left="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9E45290">
      <w:numFmt w:val="bullet"/>
      <w:lvlText w:val="•"/>
      <w:lvlJc w:val="left"/>
      <w:pPr>
        <w:ind w:left="85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EA36A1EA">
      <w:numFmt w:val="bullet"/>
      <w:lvlText w:val="•"/>
      <w:lvlJc w:val="left"/>
      <w:pPr>
        <w:ind w:left="163" w:hanging="39"/>
      </w:pPr>
      <w:rPr>
        <w:rFonts w:hint="default"/>
        <w:lang w:val="es-ES" w:eastAsia="en-US" w:bidi="ar-SA"/>
      </w:rPr>
    </w:lvl>
    <w:lvl w:ilvl="3" w:tplc="37D087E6">
      <w:numFmt w:val="bullet"/>
      <w:lvlText w:val="•"/>
      <w:lvlJc w:val="left"/>
      <w:pPr>
        <w:ind w:left="247" w:hanging="39"/>
      </w:pPr>
      <w:rPr>
        <w:rFonts w:hint="default"/>
        <w:lang w:val="es-ES" w:eastAsia="en-US" w:bidi="ar-SA"/>
      </w:rPr>
    </w:lvl>
    <w:lvl w:ilvl="4" w:tplc="FDAAFAD8">
      <w:numFmt w:val="bullet"/>
      <w:lvlText w:val="•"/>
      <w:lvlJc w:val="left"/>
      <w:pPr>
        <w:ind w:left="331" w:hanging="39"/>
      </w:pPr>
      <w:rPr>
        <w:rFonts w:hint="default"/>
        <w:lang w:val="es-ES" w:eastAsia="en-US" w:bidi="ar-SA"/>
      </w:rPr>
    </w:lvl>
    <w:lvl w:ilvl="5" w:tplc="E85CD82A">
      <w:numFmt w:val="bullet"/>
      <w:lvlText w:val="•"/>
      <w:lvlJc w:val="left"/>
      <w:pPr>
        <w:ind w:left="415" w:hanging="39"/>
      </w:pPr>
      <w:rPr>
        <w:rFonts w:hint="default"/>
        <w:lang w:val="es-ES" w:eastAsia="en-US" w:bidi="ar-SA"/>
      </w:rPr>
    </w:lvl>
    <w:lvl w:ilvl="6" w:tplc="3E56EAD6">
      <w:numFmt w:val="bullet"/>
      <w:lvlText w:val="•"/>
      <w:lvlJc w:val="left"/>
      <w:pPr>
        <w:ind w:left="499" w:hanging="39"/>
      </w:pPr>
      <w:rPr>
        <w:rFonts w:hint="default"/>
        <w:lang w:val="es-ES" w:eastAsia="en-US" w:bidi="ar-SA"/>
      </w:rPr>
    </w:lvl>
    <w:lvl w:ilvl="7" w:tplc="C4C0A728">
      <w:numFmt w:val="bullet"/>
      <w:lvlText w:val="•"/>
      <w:lvlJc w:val="left"/>
      <w:pPr>
        <w:ind w:left="583" w:hanging="39"/>
      </w:pPr>
      <w:rPr>
        <w:rFonts w:hint="default"/>
        <w:lang w:val="es-ES" w:eastAsia="en-US" w:bidi="ar-SA"/>
      </w:rPr>
    </w:lvl>
    <w:lvl w:ilvl="8" w:tplc="3B685790">
      <w:numFmt w:val="bullet"/>
      <w:lvlText w:val="•"/>
      <w:lvlJc w:val="left"/>
      <w:pPr>
        <w:ind w:left="667" w:hanging="39"/>
      </w:pPr>
      <w:rPr>
        <w:rFonts w:hint="default"/>
        <w:lang w:val="es-ES" w:eastAsia="en-US" w:bidi="ar-SA"/>
      </w:rPr>
    </w:lvl>
  </w:abstractNum>
  <w:abstractNum w:abstractNumId="5" w15:restartNumberingAfterBreak="0">
    <w:nsid w:val="5A9559C7"/>
    <w:multiLevelType w:val="hybridMultilevel"/>
    <w:tmpl w:val="F89AECD4"/>
    <w:lvl w:ilvl="0" w:tplc="18CEE69E">
      <w:numFmt w:val="bullet"/>
      <w:lvlText w:val="•"/>
      <w:lvlJc w:val="left"/>
      <w:pPr>
        <w:ind w:left="13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CCC8CE26">
      <w:numFmt w:val="bullet"/>
      <w:lvlText w:val="•"/>
      <w:lvlJc w:val="left"/>
      <w:pPr>
        <w:ind w:left="18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2" w:tplc="1E10B494">
      <w:numFmt w:val="bullet"/>
      <w:lvlText w:val="•"/>
      <w:lvlJc w:val="left"/>
      <w:pPr>
        <w:ind w:left="183" w:hanging="39"/>
      </w:pPr>
      <w:rPr>
        <w:rFonts w:hint="default"/>
        <w:lang w:val="es-ES" w:eastAsia="en-US" w:bidi="ar-SA"/>
      </w:rPr>
    </w:lvl>
    <w:lvl w:ilvl="3" w:tplc="3E9AFF02">
      <w:numFmt w:val="bullet"/>
      <w:lvlText w:val="•"/>
      <w:lvlJc w:val="left"/>
      <w:pPr>
        <w:ind w:left="264" w:hanging="39"/>
      </w:pPr>
      <w:rPr>
        <w:rFonts w:hint="default"/>
        <w:lang w:val="es-ES" w:eastAsia="en-US" w:bidi="ar-SA"/>
      </w:rPr>
    </w:lvl>
    <w:lvl w:ilvl="4" w:tplc="8612E294">
      <w:numFmt w:val="bullet"/>
      <w:lvlText w:val="•"/>
      <w:lvlJc w:val="left"/>
      <w:pPr>
        <w:ind w:left="346" w:hanging="39"/>
      </w:pPr>
      <w:rPr>
        <w:rFonts w:hint="default"/>
        <w:lang w:val="es-ES" w:eastAsia="en-US" w:bidi="ar-SA"/>
      </w:rPr>
    </w:lvl>
    <w:lvl w:ilvl="5" w:tplc="F0767D56">
      <w:numFmt w:val="bullet"/>
      <w:lvlText w:val="•"/>
      <w:lvlJc w:val="left"/>
      <w:pPr>
        <w:ind w:left="427" w:hanging="39"/>
      </w:pPr>
      <w:rPr>
        <w:rFonts w:hint="default"/>
        <w:lang w:val="es-ES" w:eastAsia="en-US" w:bidi="ar-SA"/>
      </w:rPr>
    </w:lvl>
    <w:lvl w:ilvl="6" w:tplc="CE64482E">
      <w:numFmt w:val="bullet"/>
      <w:lvlText w:val="•"/>
      <w:lvlJc w:val="left"/>
      <w:pPr>
        <w:ind w:left="509" w:hanging="39"/>
      </w:pPr>
      <w:rPr>
        <w:rFonts w:hint="default"/>
        <w:lang w:val="es-ES" w:eastAsia="en-US" w:bidi="ar-SA"/>
      </w:rPr>
    </w:lvl>
    <w:lvl w:ilvl="7" w:tplc="5CEC2866">
      <w:numFmt w:val="bullet"/>
      <w:lvlText w:val="•"/>
      <w:lvlJc w:val="left"/>
      <w:pPr>
        <w:ind w:left="590" w:hanging="39"/>
      </w:pPr>
      <w:rPr>
        <w:rFonts w:hint="default"/>
        <w:lang w:val="es-ES" w:eastAsia="en-US" w:bidi="ar-SA"/>
      </w:rPr>
    </w:lvl>
    <w:lvl w:ilvl="8" w:tplc="14820DDC">
      <w:numFmt w:val="bullet"/>
      <w:lvlText w:val="•"/>
      <w:lvlJc w:val="left"/>
      <w:pPr>
        <w:ind w:left="672" w:hanging="39"/>
      </w:pPr>
      <w:rPr>
        <w:rFonts w:hint="default"/>
        <w:lang w:val="es-ES" w:eastAsia="en-US" w:bidi="ar-SA"/>
      </w:rPr>
    </w:lvl>
  </w:abstractNum>
  <w:abstractNum w:abstractNumId="6" w15:restartNumberingAfterBreak="0">
    <w:nsid w:val="7CF06117"/>
    <w:multiLevelType w:val="hybridMultilevel"/>
    <w:tmpl w:val="DAEC1A62"/>
    <w:lvl w:ilvl="0" w:tplc="9B20B09A">
      <w:numFmt w:val="bullet"/>
      <w:lvlText w:val="•"/>
      <w:lvlJc w:val="left"/>
      <w:pPr>
        <w:ind w:left="82" w:hanging="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6"/>
        <w:sz w:val="6"/>
        <w:szCs w:val="6"/>
        <w:lang w:val="es-ES" w:eastAsia="en-US" w:bidi="ar-SA"/>
      </w:rPr>
    </w:lvl>
    <w:lvl w:ilvl="1" w:tplc="8FB21A8C">
      <w:numFmt w:val="bullet"/>
      <w:lvlText w:val="•"/>
      <w:lvlJc w:val="left"/>
      <w:pPr>
        <w:ind w:left="155" w:hanging="39"/>
      </w:pPr>
      <w:rPr>
        <w:rFonts w:hint="default"/>
        <w:lang w:val="es-ES" w:eastAsia="en-US" w:bidi="ar-SA"/>
      </w:rPr>
    </w:lvl>
    <w:lvl w:ilvl="2" w:tplc="DAE04B5A">
      <w:numFmt w:val="bullet"/>
      <w:lvlText w:val="•"/>
      <w:lvlJc w:val="left"/>
      <w:pPr>
        <w:ind w:left="231" w:hanging="39"/>
      </w:pPr>
      <w:rPr>
        <w:rFonts w:hint="default"/>
        <w:lang w:val="es-ES" w:eastAsia="en-US" w:bidi="ar-SA"/>
      </w:rPr>
    </w:lvl>
    <w:lvl w:ilvl="3" w:tplc="0A8ABFD6">
      <w:numFmt w:val="bullet"/>
      <w:lvlText w:val="•"/>
      <w:lvlJc w:val="left"/>
      <w:pPr>
        <w:ind w:left="306" w:hanging="39"/>
      </w:pPr>
      <w:rPr>
        <w:rFonts w:hint="default"/>
        <w:lang w:val="es-ES" w:eastAsia="en-US" w:bidi="ar-SA"/>
      </w:rPr>
    </w:lvl>
    <w:lvl w:ilvl="4" w:tplc="FE720BC6">
      <w:numFmt w:val="bullet"/>
      <w:lvlText w:val="•"/>
      <w:lvlJc w:val="left"/>
      <w:pPr>
        <w:ind w:left="382" w:hanging="39"/>
      </w:pPr>
      <w:rPr>
        <w:rFonts w:hint="default"/>
        <w:lang w:val="es-ES" w:eastAsia="en-US" w:bidi="ar-SA"/>
      </w:rPr>
    </w:lvl>
    <w:lvl w:ilvl="5" w:tplc="198C7532">
      <w:numFmt w:val="bullet"/>
      <w:lvlText w:val="•"/>
      <w:lvlJc w:val="left"/>
      <w:pPr>
        <w:ind w:left="457" w:hanging="39"/>
      </w:pPr>
      <w:rPr>
        <w:rFonts w:hint="default"/>
        <w:lang w:val="es-ES" w:eastAsia="en-US" w:bidi="ar-SA"/>
      </w:rPr>
    </w:lvl>
    <w:lvl w:ilvl="6" w:tplc="9154DD46">
      <w:numFmt w:val="bullet"/>
      <w:lvlText w:val="•"/>
      <w:lvlJc w:val="left"/>
      <w:pPr>
        <w:ind w:left="533" w:hanging="39"/>
      </w:pPr>
      <w:rPr>
        <w:rFonts w:hint="default"/>
        <w:lang w:val="es-ES" w:eastAsia="en-US" w:bidi="ar-SA"/>
      </w:rPr>
    </w:lvl>
    <w:lvl w:ilvl="7" w:tplc="6F00DEC0">
      <w:numFmt w:val="bullet"/>
      <w:lvlText w:val="•"/>
      <w:lvlJc w:val="left"/>
      <w:pPr>
        <w:ind w:left="608" w:hanging="39"/>
      </w:pPr>
      <w:rPr>
        <w:rFonts w:hint="default"/>
        <w:lang w:val="es-ES" w:eastAsia="en-US" w:bidi="ar-SA"/>
      </w:rPr>
    </w:lvl>
    <w:lvl w:ilvl="8" w:tplc="0D7CB28C">
      <w:numFmt w:val="bullet"/>
      <w:lvlText w:val="•"/>
      <w:lvlJc w:val="left"/>
      <w:pPr>
        <w:ind w:left="684" w:hanging="39"/>
      </w:pPr>
      <w:rPr>
        <w:rFonts w:hint="default"/>
        <w:lang w:val="es-ES" w:eastAsia="en-US" w:bidi="ar-SA"/>
      </w:rPr>
    </w:lvl>
  </w:abstractNum>
  <w:abstractNum w:abstractNumId="7" w15:restartNumberingAfterBreak="0">
    <w:nsid w:val="7EE43EAE"/>
    <w:multiLevelType w:val="hybridMultilevel"/>
    <w:tmpl w:val="ADC046E8"/>
    <w:lvl w:ilvl="0" w:tplc="8EF014FC">
      <w:start w:val="1"/>
      <w:numFmt w:val="decimal"/>
      <w:lvlText w:val="%1."/>
      <w:lvlJc w:val="left"/>
      <w:pPr>
        <w:ind w:left="-1" w:hanging="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6"/>
        <w:szCs w:val="6"/>
        <w:lang w:val="es-ES" w:eastAsia="en-US" w:bidi="ar-SA"/>
      </w:rPr>
    </w:lvl>
    <w:lvl w:ilvl="1" w:tplc="4FEC6134">
      <w:numFmt w:val="bullet"/>
      <w:lvlText w:val="•"/>
      <w:lvlJc w:val="left"/>
      <w:pPr>
        <w:ind w:left="113" w:hanging="69"/>
      </w:pPr>
      <w:rPr>
        <w:rFonts w:hint="default"/>
        <w:lang w:val="es-ES" w:eastAsia="en-US" w:bidi="ar-SA"/>
      </w:rPr>
    </w:lvl>
    <w:lvl w:ilvl="2" w:tplc="844E4784">
      <w:numFmt w:val="bullet"/>
      <w:lvlText w:val="•"/>
      <w:lvlJc w:val="left"/>
      <w:pPr>
        <w:ind w:left="227" w:hanging="69"/>
      </w:pPr>
      <w:rPr>
        <w:rFonts w:hint="default"/>
        <w:lang w:val="es-ES" w:eastAsia="en-US" w:bidi="ar-SA"/>
      </w:rPr>
    </w:lvl>
    <w:lvl w:ilvl="3" w:tplc="1206F2F8">
      <w:numFmt w:val="bullet"/>
      <w:lvlText w:val="•"/>
      <w:lvlJc w:val="left"/>
      <w:pPr>
        <w:ind w:left="341" w:hanging="69"/>
      </w:pPr>
      <w:rPr>
        <w:rFonts w:hint="default"/>
        <w:lang w:val="es-ES" w:eastAsia="en-US" w:bidi="ar-SA"/>
      </w:rPr>
    </w:lvl>
    <w:lvl w:ilvl="4" w:tplc="C44663EE">
      <w:numFmt w:val="bullet"/>
      <w:lvlText w:val="•"/>
      <w:lvlJc w:val="left"/>
      <w:pPr>
        <w:ind w:left="455" w:hanging="69"/>
      </w:pPr>
      <w:rPr>
        <w:rFonts w:hint="default"/>
        <w:lang w:val="es-ES" w:eastAsia="en-US" w:bidi="ar-SA"/>
      </w:rPr>
    </w:lvl>
    <w:lvl w:ilvl="5" w:tplc="0A581730">
      <w:numFmt w:val="bullet"/>
      <w:lvlText w:val="•"/>
      <w:lvlJc w:val="left"/>
      <w:pPr>
        <w:ind w:left="569" w:hanging="69"/>
      </w:pPr>
      <w:rPr>
        <w:rFonts w:hint="default"/>
        <w:lang w:val="es-ES" w:eastAsia="en-US" w:bidi="ar-SA"/>
      </w:rPr>
    </w:lvl>
    <w:lvl w:ilvl="6" w:tplc="F6907FFC">
      <w:numFmt w:val="bullet"/>
      <w:lvlText w:val="•"/>
      <w:lvlJc w:val="left"/>
      <w:pPr>
        <w:ind w:left="683" w:hanging="69"/>
      </w:pPr>
      <w:rPr>
        <w:rFonts w:hint="default"/>
        <w:lang w:val="es-ES" w:eastAsia="en-US" w:bidi="ar-SA"/>
      </w:rPr>
    </w:lvl>
    <w:lvl w:ilvl="7" w:tplc="855EDC9A">
      <w:numFmt w:val="bullet"/>
      <w:lvlText w:val="•"/>
      <w:lvlJc w:val="left"/>
      <w:pPr>
        <w:ind w:left="797" w:hanging="69"/>
      </w:pPr>
      <w:rPr>
        <w:rFonts w:hint="default"/>
        <w:lang w:val="es-ES" w:eastAsia="en-US" w:bidi="ar-SA"/>
      </w:rPr>
    </w:lvl>
    <w:lvl w:ilvl="8" w:tplc="B8308982">
      <w:numFmt w:val="bullet"/>
      <w:lvlText w:val="•"/>
      <w:lvlJc w:val="left"/>
      <w:pPr>
        <w:ind w:left="911" w:hanging="6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7A24"/>
    <w:rsid w:val="002401DD"/>
    <w:rsid w:val="004718F0"/>
    <w:rsid w:val="00607A24"/>
    <w:rsid w:val="00AB7B01"/>
    <w:rsid w:val="00E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BC39"/>
  <w15:docId w15:val="{21863EED-0D89-47F1-AA96-291442DD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6"/>
      <w:szCs w:val="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4374</Characters>
  <Application>Microsoft Office Word</Application>
  <DocSecurity>0</DocSecurity>
  <Lines>36</Lines>
  <Paragraphs>10</Paragraphs>
  <ScaleCrop>false</ScaleCrop>
  <Company>HP Inc.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matrizriesgo - DGCP.xlsx - Hojas de cálculo de Google</dc:title>
  <cp:lastModifiedBy>Milinsen Fiordaliza Pérez Pujols</cp:lastModifiedBy>
  <cp:revision>4</cp:revision>
  <dcterms:created xsi:type="dcterms:W3CDTF">2025-05-15T14:55:00Z</dcterms:created>
  <dcterms:modified xsi:type="dcterms:W3CDTF">2025-05-26T19:06:00Z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2025-05-15T00:00:00Z</vt:filetime>
  </property>
  <property fmtid="{D5CDD505-2E9C-101B-9397-08002B2CF9AE}" pid="5" name="Producer">
    <vt:lpwstr>Skia/PDF m128</vt:lpwstr>
  </property>
</Properties>
</file>