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69E6F125" w:rsidR="00465CCF" w:rsidRPr="00F8166C" w:rsidRDefault="00465CCF" w:rsidP="00F8166C">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F8166C" w:rsidRPr="004D177F">
        <w:rPr>
          <w:sz w:val="22"/>
          <w:szCs w:val="22"/>
        </w:rPr>
        <w:t>“</w:t>
      </w:r>
      <w:r w:rsidR="00F8166C" w:rsidRPr="00F8166C">
        <w:rPr>
          <w:rFonts w:eastAsia="Arial Narrow"/>
          <w:color w:val="000000"/>
        </w:rPr>
        <w:t>ADQUISICIÓN DE LICENCIAS DE SOFTWARE PARA EL INAPA</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400C36" w:rsidRPr="00F8166C">
        <w:t>INAPA-CCC-</w:t>
      </w:r>
      <w:bookmarkStart w:id="0" w:name="_GoBack"/>
      <w:r w:rsidR="00D651DF" w:rsidRPr="00F8166C">
        <w:t>LPN</w:t>
      </w:r>
      <w:bookmarkEnd w:id="0"/>
      <w:r w:rsidR="00400C36" w:rsidRPr="00F8166C">
        <w:t>-202</w:t>
      </w:r>
      <w:r w:rsidR="001726C3">
        <w:t>5</w:t>
      </w:r>
      <w:r w:rsidR="00400C36" w:rsidRPr="00F8166C">
        <w:t>-00</w:t>
      </w:r>
      <w:r w:rsidR="001726C3">
        <w:t>07</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1" w:name="_Hlk158375890"/>
    </w:p>
    <w:p w14:paraId="063C327C" w14:textId="623D1C4E"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F8166C" w:rsidRPr="00F8166C">
        <w:rPr>
          <w:b/>
          <w:color w:val="000000"/>
          <w:shd w:val="clear" w:color="auto" w:fill="FFFFFF"/>
        </w:rPr>
        <w:t>“ADQUISICIÓN DE LICENCIAS DE SOFTWARE PARA EL INAPA”</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1"/>
    <w:p w14:paraId="4E6967CF" w14:textId="77777777" w:rsidR="00465CCF" w:rsidRPr="004D177F" w:rsidRDefault="00465CCF" w:rsidP="004D177F">
      <w:pPr>
        <w:pStyle w:val="Prrafodelista"/>
        <w:ind w:left="0"/>
        <w:jc w:val="both"/>
        <w:rPr>
          <w:b/>
          <w:bCs/>
          <w:sz w:val="22"/>
          <w:szCs w:val="22"/>
        </w:rPr>
      </w:pPr>
    </w:p>
    <w:p w14:paraId="3CC042D8" w14:textId="546D8910"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F8166C" w:rsidRPr="00F8166C">
        <w:rPr>
          <w:b/>
          <w:color w:val="000000"/>
          <w:shd w:val="clear" w:color="auto" w:fill="FFFFFF"/>
        </w:rPr>
        <w:t>LICENCIAS DE SOFTWARE</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611ABC24"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“ADQUISICIÓN DE LICEN</w:t>
      </w:r>
      <w:r w:rsidR="00F8166C">
        <w:rPr>
          <w:b/>
        </w:rPr>
        <w:t>CIAS DE SOFTWARE PARA EL INAPA”</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1726C3" w:rsidRPr="001726C3">
        <w:rPr>
          <w:b/>
          <w:sz w:val="22"/>
          <w:szCs w:val="22"/>
        </w:rPr>
        <w:t>INAPA-CCC-LPN-2025-0007</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D992" w14:textId="77777777" w:rsidR="00D756C4" w:rsidRDefault="00D756C4" w:rsidP="00465CCF">
      <w:r>
        <w:separator/>
      </w:r>
    </w:p>
  </w:endnote>
  <w:endnote w:type="continuationSeparator" w:id="0">
    <w:p w14:paraId="046B72FD" w14:textId="77777777" w:rsidR="00D756C4" w:rsidRDefault="00D756C4"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196FB2F"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1726C3">
              <w:rPr>
                <w:b/>
                <w:bCs/>
                <w:noProof/>
                <w:sz w:val="20"/>
                <w:szCs w:val="20"/>
              </w:rPr>
              <w:t>7</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1726C3">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1A99" w14:textId="77777777" w:rsidR="00D756C4" w:rsidRDefault="00D756C4" w:rsidP="00465CCF">
      <w:r>
        <w:separator/>
      </w:r>
    </w:p>
  </w:footnote>
  <w:footnote w:type="continuationSeparator" w:id="0">
    <w:p w14:paraId="1BF4CDD1" w14:textId="77777777" w:rsidR="00D756C4" w:rsidRDefault="00D756C4"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726C3"/>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67849"/>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756C4"/>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EA4C-F742-4F01-A770-CF367F48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6232</Words>
  <Characters>34281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9</cp:revision>
  <cp:lastPrinted>2024-03-19T13:17:00Z</cp:lastPrinted>
  <dcterms:created xsi:type="dcterms:W3CDTF">2024-06-21T16:30:00Z</dcterms:created>
  <dcterms:modified xsi:type="dcterms:W3CDTF">2025-03-24T11:21:00Z</dcterms:modified>
</cp:coreProperties>
</file>