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532DE" w:rsidRDefault="007532DE" w:rsidP="007532DE">
      <w:pPr>
        <w:pStyle w:val="Ttulo5"/>
        <w:ind w:right="842"/>
        <w:jc w:val="center"/>
      </w:pPr>
      <w:r>
        <w:t>Formulario</w:t>
      </w:r>
      <w:r>
        <w:rPr>
          <w:spacing w:val="-9"/>
        </w:rPr>
        <w:t xml:space="preserve"> </w:t>
      </w:r>
      <w:r>
        <w:t>FIN</w:t>
      </w:r>
      <w:r>
        <w:rPr>
          <w:spacing w:val="-1"/>
        </w:rPr>
        <w:t xml:space="preserve"> </w:t>
      </w:r>
      <w:r>
        <w:t>-</w:t>
      </w:r>
      <w:r>
        <w:rPr>
          <w:spacing w:val="-6"/>
        </w:rPr>
        <w:t xml:space="preserve"> </w:t>
      </w:r>
      <w:r>
        <w:rPr>
          <w:spacing w:val="-5"/>
        </w:rPr>
        <w:t>3.2</w:t>
      </w:r>
    </w:p>
    <w:p w:rsidR="007532DE" w:rsidRDefault="007532DE" w:rsidP="007532DE">
      <w:pPr>
        <w:pStyle w:val="Ttulo4"/>
        <w:spacing w:before="200"/>
        <w:ind w:left="1346"/>
        <w:jc w:val="left"/>
      </w:pPr>
      <w:r>
        <w:t>Facturación</w:t>
      </w:r>
      <w:r>
        <w:rPr>
          <w:spacing w:val="-8"/>
        </w:rPr>
        <w:t xml:space="preserve"> </w:t>
      </w:r>
      <w:r>
        <w:t>media</w:t>
      </w:r>
      <w:r>
        <w:rPr>
          <w:spacing w:val="-7"/>
        </w:rPr>
        <w:t xml:space="preserve"> </w:t>
      </w:r>
      <w:r>
        <w:t>anual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rPr>
          <w:spacing w:val="-2"/>
        </w:rPr>
        <w:t>construcción</w:t>
      </w:r>
    </w:p>
    <w:p w:rsidR="007532DE" w:rsidRDefault="007532DE" w:rsidP="007532DE">
      <w:pPr>
        <w:pStyle w:val="Textoindependiente"/>
        <w:rPr>
          <w:sz w:val="20"/>
        </w:rPr>
      </w:pPr>
    </w:p>
    <w:p w:rsidR="007532DE" w:rsidRPr="007532DE" w:rsidRDefault="007532DE" w:rsidP="007532DE">
      <w:pPr>
        <w:tabs>
          <w:tab w:val="left" w:pos="9488"/>
        </w:tabs>
        <w:spacing w:before="287" w:line="280" w:lineRule="auto"/>
        <w:ind w:left="5333" w:right="1149"/>
        <w:rPr>
          <w:sz w:val="24"/>
          <w:szCs w:val="24"/>
        </w:rPr>
      </w:pPr>
      <w:r w:rsidRPr="007532DE">
        <w:rPr>
          <w:sz w:val="24"/>
          <w:szCs w:val="24"/>
        </w:rPr>
        <w:t xml:space="preserve">Nombre del Licitante: </w:t>
      </w:r>
      <w:r>
        <w:rPr>
          <w:sz w:val="24"/>
          <w:szCs w:val="24"/>
        </w:rPr>
        <w:t>_____</w:t>
      </w:r>
      <w:r w:rsidRPr="007532DE">
        <w:rPr>
          <w:sz w:val="24"/>
          <w:szCs w:val="24"/>
        </w:rPr>
        <w:t xml:space="preserve"> Fecha: </w:t>
      </w:r>
      <w:r>
        <w:rPr>
          <w:sz w:val="24"/>
          <w:szCs w:val="24"/>
        </w:rPr>
        <w:t>_______________</w:t>
      </w:r>
    </w:p>
    <w:p w:rsidR="007532DE" w:rsidRPr="007532DE" w:rsidRDefault="007532DE" w:rsidP="007532DE">
      <w:pPr>
        <w:tabs>
          <w:tab w:val="left" w:pos="6401"/>
        </w:tabs>
        <w:spacing w:before="3"/>
        <w:ind w:right="1149"/>
        <w:jc w:val="right"/>
        <w:rPr>
          <w:sz w:val="24"/>
          <w:szCs w:val="24"/>
        </w:rPr>
      </w:pPr>
      <w:r w:rsidRPr="007532DE">
        <w:rPr>
          <w:sz w:val="24"/>
          <w:szCs w:val="24"/>
        </w:rPr>
        <w:t xml:space="preserve">Nombre del miembro de la APCA </w:t>
      </w:r>
      <w:r w:rsidRPr="007532DE">
        <w:rPr>
          <w:sz w:val="24"/>
          <w:szCs w:val="24"/>
          <w:u w:val="single"/>
        </w:rPr>
        <w:tab/>
      </w:r>
    </w:p>
    <w:p w:rsidR="007532DE" w:rsidRPr="00134758" w:rsidRDefault="00134758" w:rsidP="00134758">
      <w:pPr>
        <w:rPr>
          <w:rFonts w:asciiTheme="minorHAnsi" w:eastAsiaTheme="minorHAnsi" w:hAnsiTheme="minorHAnsi" w:cstheme="minorBidi"/>
          <w:sz w:val="18"/>
          <w:szCs w:val="18"/>
          <w:lang w:val="es-DO"/>
        </w:rPr>
      </w:pPr>
      <w:r>
        <w:rPr>
          <w:sz w:val="24"/>
          <w:szCs w:val="24"/>
        </w:rPr>
        <w:t xml:space="preserve">                                                                     </w:t>
      </w:r>
      <w:r w:rsidR="007532DE" w:rsidRPr="007532DE">
        <w:rPr>
          <w:sz w:val="24"/>
          <w:szCs w:val="24"/>
        </w:rPr>
        <w:t>N.</w:t>
      </w:r>
      <w:r w:rsidR="007532DE" w:rsidRPr="007532DE">
        <w:rPr>
          <w:sz w:val="24"/>
          <w:szCs w:val="24"/>
          <w:vertAlign w:val="superscript"/>
        </w:rPr>
        <w:t>º</w:t>
      </w:r>
      <w:r>
        <w:rPr>
          <w:sz w:val="24"/>
          <w:szCs w:val="24"/>
        </w:rPr>
        <w:t xml:space="preserve"> y nombre de SDO:</w:t>
      </w:r>
      <w:r w:rsidRPr="00134758">
        <w:rPr>
          <w:rFonts w:eastAsiaTheme="minorHAnsi"/>
          <w:color w:val="212121"/>
          <w:sz w:val="18"/>
          <w:szCs w:val="18"/>
          <w:lang w:val="es-DO"/>
        </w:rPr>
        <w:t xml:space="preserve"> </w:t>
      </w:r>
      <w:r w:rsidRPr="00134758">
        <w:rPr>
          <w:rFonts w:eastAsiaTheme="minorHAnsi"/>
          <w:b/>
          <w:color w:val="212121"/>
          <w:sz w:val="18"/>
          <w:szCs w:val="18"/>
          <w:lang w:val="es-DO"/>
        </w:rPr>
        <w:t>DO-INAPA-002-2024-CW-</w:t>
      </w:r>
      <w:r w:rsidRPr="00134758">
        <w:rPr>
          <w:rFonts w:eastAsiaTheme="minorHAnsi"/>
          <w:b/>
          <w:color w:val="212121"/>
          <w:spacing w:val="-5"/>
          <w:sz w:val="18"/>
          <w:szCs w:val="18"/>
          <w:lang w:val="es-DO"/>
        </w:rPr>
        <w:t>RF</w:t>
      </w:r>
    </w:p>
    <w:p w:rsidR="007532DE" w:rsidRPr="007532DE" w:rsidRDefault="007532DE" w:rsidP="007532DE">
      <w:pPr>
        <w:tabs>
          <w:tab w:val="left" w:pos="7345"/>
          <w:tab w:val="left" w:pos="9488"/>
        </w:tabs>
        <w:spacing w:before="45" w:line="280" w:lineRule="auto"/>
        <w:ind w:left="5432" w:right="1149" w:hanging="25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Página____</w:t>
      </w:r>
      <w:r w:rsidRPr="007532DE">
        <w:rPr>
          <w:sz w:val="24"/>
          <w:szCs w:val="24"/>
        </w:rPr>
        <w:t xml:space="preserve">de </w:t>
      </w:r>
      <w:r>
        <w:rPr>
          <w:sz w:val="24"/>
          <w:szCs w:val="24"/>
        </w:rPr>
        <w:t>_____</w:t>
      </w:r>
    </w:p>
    <w:p w:rsidR="007532DE" w:rsidRPr="007532DE" w:rsidRDefault="007532DE" w:rsidP="007532DE">
      <w:pPr>
        <w:pStyle w:val="Textoindependiente"/>
        <w:rPr>
          <w:sz w:val="20"/>
        </w:rPr>
      </w:pPr>
    </w:p>
    <w:p w:rsidR="007532DE" w:rsidRDefault="007532DE" w:rsidP="007532DE">
      <w:pPr>
        <w:pStyle w:val="Textoindependiente"/>
        <w:spacing w:before="124"/>
        <w:rPr>
          <w:sz w:val="20"/>
        </w:rPr>
      </w:pPr>
    </w:p>
    <w:tbl>
      <w:tblPr>
        <w:tblStyle w:val="TableNormal"/>
        <w:tblW w:w="0" w:type="auto"/>
        <w:tblInd w:w="36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56"/>
        <w:gridCol w:w="1080"/>
        <w:gridCol w:w="2031"/>
        <w:gridCol w:w="1920"/>
        <w:gridCol w:w="2477"/>
      </w:tblGrid>
      <w:tr w:rsidR="007532DE" w:rsidTr="000F5922">
        <w:trPr>
          <w:trHeight w:val="482"/>
        </w:trPr>
        <w:tc>
          <w:tcPr>
            <w:tcW w:w="2636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6428" w:type="dxa"/>
            <w:gridSpan w:val="3"/>
          </w:tcPr>
          <w:p w:rsidR="007532DE" w:rsidRDefault="007532DE" w:rsidP="000F5922">
            <w:pPr>
              <w:pStyle w:val="TableParagraph"/>
              <w:spacing w:before="55"/>
              <w:ind w:left="456"/>
              <w:rPr>
                <w:b/>
                <w:sz w:val="24"/>
              </w:rPr>
            </w:pPr>
            <w:r>
              <w:rPr>
                <w:b/>
                <w:sz w:val="24"/>
              </w:rPr>
              <w:t>Cifras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facturación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anual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(solo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obras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2"/>
                <w:sz w:val="24"/>
              </w:rPr>
              <w:t xml:space="preserve"> con</w:t>
            </w:r>
            <w:bookmarkStart w:id="0" w:name="_GoBack"/>
            <w:bookmarkEnd w:id="0"/>
            <w:r>
              <w:rPr>
                <w:b/>
                <w:spacing w:val="-2"/>
                <w:sz w:val="24"/>
              </w:rPr>
              <w:t>strucción)</w:t>
            </w:r>
          </w:p>
        </w:tc>
      </w:tr>
      <w:tr w:rsidR="007532DE" w:rsidTr="000F5922">
        <w:trPr>
          <w:trHeight w:val="897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spacing w:before="54"/>
              <w:ind w:left="115"/>
              <w:rPr>
                <w:b/>
                <w:sz w:val="24"/>
              </w:rPr>
            </w:pPr>
            <w:r>
              <w:rPr>
                <w:b/>
                <w:spacing w:val="-5"/>
                <w:sz w:val="24"/>
              </w:rPr>
              <w:t>Año</w:t>
            </w: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spacing w:before="54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Monto</w:t>
            </w:r>
          </w:p>
          <w:p w:rsidR="007532DE" w:rsidRDefault="007532DE" w:rsidP="000F5922">
            <w:pPr>
              <w:pStyle w:val="TableParagraph"/>
              <w:spacing w:before="120"/>
              <w:ind w:left="114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Moneda</w:t>
            </w: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spacing w:before="54"/>
              <w:ind w:left="114"/>
              <w:rPr>
                <w:b/>
                <w:sz w:val="24"/>
              </w:rPr>
            </w:pPr>
            <w:r>
              <w:rPr>
                <w:b/>
                <w:sz w:val="24"/>
              </w:rPr>
              <w:t>Tipo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pacing w:val="-2"/>
                <w:sz w:val="24"/>
              </w:rPr>
              <w:t>cambio</w:t>
            </w: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spacing w:before="54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Equivalente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en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USD</w:t>
            </w:r>
          </w:p>
        </w:tc>
      </w:tr>
      <w:tr w:rsidR="007532DE" w:rsidTr="000F5922">
        <w:trPr>
          <w:trHeight w:val="774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spacing w:before="54"/>
              <w:ind w:left="115" w:right="635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 xml:space="preserve">[indique </w:t>
            </w:r>
            <w:r>
              <w:rPr>
                <w:i/>
                <w:sz w:val="24"/>
              </w:rPr>
              <w:t>el año]</w:t>
            </w: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tabs>
                <w:tab w:val="left" w:pos="1294"/>
                <w:tab w:val="left" w:pos="1856"/>
                <w:tab w:val="left" w:pos="2887"/>
              </w:tabs>
              <w:spacing w:before="54"/>
              <w:ind w:left="114" w:right="104"/>
              <w:rPr>
                <w:i/>
                <w:sz w:val="24"/>
              </w:rPr>
            </w:pPr>
            <w:r>
              <w:rPr>
                <w:i/>
                <w:spacing w:val="-2"/>
                <w:sz w:val="24"/>
              </w:rPr>
              <w:t>[indique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6"/>
                <w:sz w:val="24"/>
              </w:rPr>
              <w:t>el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2"/>
                <w:sz w:val="24"/>
              </w:rPr>
              <w:t>monto</w:t>
            </w:r>
            <w:r>
              <w:rPr>
                <w:i/>
                <w:sz w:val="24"/>
              </w:rPr>
              <w:tab/>
            </w:r>
            <w:r>
              <w:rPr>
                <w:i/>
                <w:spacing w:val="-10"/>
                <w:sz w:val="24"/>
              </w:rPr>
              <w:t xml:space="preserve">y </w:t>
            </w:r>
            <w:r>
              <w:rPr>
                <w:i/>
                <w:sz w:val="24"/>
              </w:rPr>
              <w:t>la moneda]</w:t>
            </w: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532DE" w:rsidTr="000F5922">
        <w:trPr>
          <w:trHeight w:val="482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532DE" w:rsidTr="000F5922">
        <w:trPr>
          <w:trHeight w:val="484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532DE" w:rsidTr="000F5922">
        <w:trPr>
          <w:trHeight w:val="482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532DE" w:rsidTr="000F5922">
        <w:trPr>
          <w:trHeight w:val="484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7532DE" w:rsidTr="000F5922">
        <w:trPr>
          <w:trHeight w:val="1653"/>
        </w:trPr>
        <w:tc>
          <w:tcPr>
            <w:tcW w:w="1556" w:type="dxa"/>
          </w:tcPr>
          <w:p w:rsidR="007532DE" w:rsidRDefault="007532DE" w:rsidP="000F5922">
            <w:pPr>
              <w:pStyle w:val="TableParagraph"/>
              <w:spacing w:before="54"/>
              <w:ind w:left="115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Facturación </w:t>
            </w:r>
            <w:r>
              <w:rPr>
                <w:sz w:val="24"/>
              </w:rPr>
              <w:t>media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z w:val="24"/>
              </w:rPr>
              <w:t>anual de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>obras</w:t>
            </w:r>
            <w:r>
              <w:rPr>
                <w:spacing w:val="40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construcción</w:t>
            </w:r>
          </w:p>
          <w:p w:rsidR="007532DE" w:rsidRDefault="007532DE" w:rsidP="000F5922">
            <w:pPr>
              <w:pStyle w:val="TableParagraph"/>
              <w:spacing w:line="292" w:lineRule="exact"/>
              <w:ind w:left="115"/>
              <w:rPr>
                <w:sz w:val="24"/>
              </w:rPr>
            </w:pPr>
            <w:r>
              <w:rPr>
                <w:spacing w:val="-10"/>
                <w:sz w:val="24"/>
              </w:rPr>
              <w:t>*</w:t>
            </w:r>
          </w:p>
        </w:tc>
        <w:tc>
          <w:tcPr>
            <w:tcW w:w="3111" w:type="dxa"/>
            <w:gridSpan w:val="2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920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77" w:type="dxa"/>
          </w:tcPr>
          <w:p w:rsidR="007532DE" w:rsidRDefault="007532DE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7532DE" w:rsidRDefault="007532DE" w:rsidP="007532DE">
      <w:pPr>
        <w:pStyle w:val="Textoindependiente"/>
        <w:tabs>
          <w:tab w:val="left" w:pos="720"/>
        </w:tabs>
        <w:spacing w:before="145"/>
        <w:ind w:left="343"/>
      </w:pPr>
      <w:r>
        <w:rPr>
          <w:spacing w:val="-10"/>
        </w:rPr>
        <w:t>*</w:t>
      </w:r>
      <w:r>
        <w:tab/>
        <w:t>Véase</w:t>
      </w:r>
      <w:r>
        <w:rPr>
          <w:spacing w:val="-2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Sección III,</w:t>
      </w:r>
      <w:r>
        <w:rPr>
          <w:spacing w:val="-1"/>
        </w:rPr>
        <w:t xml:space="preserve"> </w:t>
      </w:r>
      <w:r>
        <w:t>Criterios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Evaluación</w:t>
      </w:r>
      <w:r>
        <w:rPr>
          <w:spacing w:val="-1"/>
        </w:rPr>
        <w:t xml:space="preserve"> </w:t>
      </w:r>
      <w:r>
        <w:t>y</w:t>
      </w:r>
      <w:r>
        <w:rPr>
          <w:spacing w:val="-1"/>
        </w:rPr>
        <w:t xml:space="preserve"> </w:t>
      </w:r>
      <w:r>
        <w:t>Calificación,</w:t>
      </w:r>
      <w:r>
        <w:rPr>
          <w:spacing w:val="-1"/>
        </w:rPr>
        <w:t xml:space="preserve"> </w:t>
      </w:r>
      <w:r>
        <w:t>asunto</w:t>
      </w:r>
      <w:r>
        <w:rPr>
          <w:spacing w:val="-1"/>
        </w:rPr>
        <w:t xml:space="preserve"> </w:t>
      </w:r>
      <w:r>
        <w:rPr>
          <w:spacing w:val="-4"/>
        </w:rPr>
        <w:t>3.2.</w:t>
      </w:r>
    </w:p>
    <w:p w:rsidR="00353C55" w:rsidRPr="007532DE" w:rsidRDefault="00353C55" w:rsidP="007532DE"/>
    <w:sectPr w:rsidR="00353C55" w:rsidRPr="007532DE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r>
        <w:separator/>
      </w:r>
    </w:p>
  </w:endnote>
  <w:endnote w:type="continuationSeparator" w:id="0">
    <w:p w:rsidR="00D3023C" w:rsidRDefault="00D3023C" w:rsidP="00D3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r>
        <w:separator/>
      </w:r>
    </w:p>
  </w:footnote>
  <w:footnote w:type="continuationSeparator" w:id="0">
    <w:p w:rsidR="00D3023C" w:rsidRDefault="00D3023C" w:rsidP="00D30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  <w:rPr>
        <w:lang w:val="es-ES"/>
      </w:rPr>
    </w:pPr>
    <w:r>
      <w:rPr>
        <w:lang w:val="es-ES"/>
      </w:rPr>
      <w:t>Sección IV Formularios de la Licitación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739BE"/>
    <w:multiLevelType w:val="hybridMultilevel"/>
    <w:tmpl w:val="FA121C12"/>
    <w:lvl w:ilvl="0" w:tplc="5FEE82C0">
      <w:start w:val="1"/>
      <w:numFmt w:val="decimal"/>
      <w:lvlText w:val="%1."/>
      <w:lvlJc w:val="left"/>
      <w:pPr>
        <w:ind w:left="60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8222C98A">
      <w:start w:val="1"/>
      <w:numFmt w:val="lowerLetter"/>
      <w:lvlText w:val="%2)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2" w:tplc="71D0C6C4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3" w:tplc="BF34A486">
      <w:numFmt w:val="bullet"/>
      <w:lvlText w:val="•"/>
      <w:lvlJc w:val="left"/>
      <w:pPr>
        <w:ind w:left="3204" w:hanging="360"/>
      </w:pPr>
      <w:rPr>
        <w:rFonts w:hint="default"/>
        <w:lang w:val="es-ES" w:eastAsia="en-US" w:bidi="ar-SA"/>
      </w:rPr>
    </w:lvl>
    <w:lvl w:ilvl="4" w:tplc="14DE0F4A">
      <w:numFmt w:val="bullet"/>
      <w:lvlText w:val="•"/>
      <w:lvlJc w:val="left"/>
      <w:pPr>
        <w:ind w:left="4266" w:hanging="360"/>
      </w:pPr>
      <w:rPr>
        <w:rFonts w:hint="default"/>
        <w:lang w:val="es-ES" w:eastAsia="en-US" w:bidi="ar-SA"/>
      </w:rPr>
    </w:lvl>
    <w:lvl w:ilvl="5" w:tplc="D20C9CAE">
      <w:numFmt w:val="bullet"/>
      <w:lvlText w:val="•"/>
      <w:lvlJc w:val="left"/>
      <w:pPr>
        <w:ind w:left="5328" w:hanging="360"/>
      </w:pPr>
      <w:rPr>
        <w:rFonts w:hint="default"/>
        <w:lang w:val="es-ES" w:eastAsia="en-US" w:bidi="ar-SA"/>
      </w:rPr>
    </w:lvl>
    <w:lvl w:ilvl="6" w:tplc="6CC2E6D6">
      <w:numFmt w:val="bullet"/>
      <w:lvlText w:val="•"/>
      <w:lvlJc w:val="left"/>
      <w:pPr>
        <w:ind w:left="6391" w:hanging="360"/>
      </w:pPr>
      <w:rPr>
        <w:rFonts w:hint="default"/>
        <w:lang w:val="es-ES" w:eastAsia="en-US" w:bidi="ar-SA"/>
      </w:rPr>
    </w:lvl>
    <w:lvl w:ilvl="7" w:tplc="5532BDEA"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  <w:lvl w:ilvl="8" w:tplc="3CC00416">
      <w:numFmt w:val="bullet"/>
      <w:lvlText w:val="•"/>
      <w:lvlJc w:val="left"/>
      <w:pPr>
        <w:ind w:left="8515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134758"/>
    <w:rsid w:val="00353C55"/>
    <w:rsid w:val="007532DE"/>
    <w:rsid w:val="00801911"/>
    <w:rsid w:val="008553BA"/>
    <w:rsid w:val="008C560B"/>
    <w:rsid w:val="00AC7A06"/>
    <w:rsid w:val="00D3023C"/>
    <w:rsid w:val="00F13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3A22320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532D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jc w:val="center"/>
      <w:outlineLvl w:val="3"/>
    </w:pPr>
    <w:rPr>
      <w:b/>
      <w:bCs/>
      <w:sz w:val="32"/>
      <w:szCs w:val="32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outlineLvl w:val="4"/>
    </w:pPr>
    <w:rPr>
      <w:b/>
      <w:bCs/>
      <w:sz w:val="28"/>
      <w:szCs w:val="28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7A06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DO"/>
    </w:r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widowControl/>
      <w:tabs>
        <w:tab w:val="center" w:pos="4252"/>
        <w:tab w:val="right" w:pos="8504"/>
      </w:tabs>
      <w:autoSpaceDE/>
      <w:autoSpaceDN/>
    </w:pPr>
    <w:rPr>
      <w:rFonts w:asciiTheme="minorHAnsi" w:eastAsiaTheme="minorHAnsi" w:hAnsiTheme="minorHAnsi" w:cstheme="minorBidi"/>
      <w:lang w:val="es-DO"/>
    </w:r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rPr>
      <w:rFonts w:ascii="Calibri" w:eastAsia="Calibri" w:hAnsi="Calibri" w:cs="Calibri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7A06"/>
    <w:rPr>
      <w:rFonts w:asciiTheme="majorHAnsi" w:eastAsiaTheme="majorEastAsia" w:hAnsiTheme="majorHAnsi" w:cstheme="majorBidi"/>
      <w:i/>
      <w:iCs/>
      <w:color w:val="1F4D78" w:themeColor="accent1" w:themeShade="7F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92</Words>
  <Characters>512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8</cp:revision>
  <dcterms:created xsi:type="dcterms:W3CDTF">2024-10-07T19:38:00Z</dcterms:created>
  <dcterms:modified xsi:type="dcterms:W3CDTF">2025-02-05T15:52:00Z</dcterms:modified>
</cp:coreProperties>
</file>