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DB948" w14:textId="651084FB" w:rsidR="00F00CA1" w:rsidRDefault="00F00CA1" w:rsidP="006B38A1">
      <w:pPr>
        <w:pStyle w:val="TDC1"/>
        <w:rPr>
          <w:rFonts w:eastAsia="Arial Narrow" w:cs="Arial Narrow"/>
          <w:b/>
        </w:rPr>
      </w:pPr>
      <w:bookmarkStart w:id="0" w:name="_Toc185953108"/>
      <w:r w:rsidRPr="006B38A1">
        <w:rPr>
          <w:b/>
        </w:rPr>
        <w:t>CONTRATO DE EJECU</w:t>
      </w:r>
      <w:r w:rsidR="008B301C" w:rsidRPr="006B38A1">
        <w:rPr>
          <w:b/>
        </w:rPr>
        <w:t>C</w:t>
      </w:r>
      <w:r w:rsidRPr="006B38A1">
        <w:rPr>
          <w:b/>
        </w:rPr>
        <w:t>IÓN DE OBRA</w:t>
      </w:r>
      <w:r w:rsidR="00E63AB5" w:rsidRPr="006B38A1">
        <w:t xml:space="preserve"> </w:t>
      </w:r>
      <w:r w:rsidR="00E63AB5" w:rsidRPr="0047743C">
        <w:rPr>
          <w:b/>
        </w:rPr>
        <w:t>[</w:t>
      </w:r>
      <w:bookmarkStart w:id="1" w:name="_GoBack"/>
      <w:r w:rsidR="0047743C" w:rsidRPr="003C5F33">
        <w:rPr>
          <w:b/>
          <w:color w:val="FF0000"/>
        </w:rPr>
        <w:t>xxxxxxxxxxxxxx</w:t>
      </w:r>
      <w:bookmarkEnd w:id="1"/>
      <w:r w:rsidR="00E63AB5" w:rsidRPr="006B38A1">
        <w:t>]</w:t>
      </w:r>
      <w:r w:rsidRPr="006B38A1">
        <w:rPr>
          <w:color w:val="C00000"/>
        </w:rPr>
        <w:t xml:space="preserve"> </w:t>
      </w:r>
      <w:r w:rsidR="0016252B" w:rsidRPr="006B38A1">
        <w:rPr>
          <w:b/>
        </w:rPr>
        <w:t>PARA</w:t>
      </w:r>
      <w:r w:rsidR="0016252B" w:rsidRPr="006B38A1">
        <w:t xml:space="preserve"> </w:t>
      </w:r>
      <w:r w:rsidR="006B38A1" w:rsidRPr="00F75D29">
        <w:rPr>
          <w:rFonts w:eastAsia="Arial Narrow" w:cs="Arial Narrow"/>
          <w:b/>
        </w:rPr>
        <w:t>“</w:t>
      </w:r>
      <w:r w:rsidR="006B38A1" w:rsidRPr="00F75D29">
        <w:rPr>
          <w:b/>
          <w:color w:val="000000"/>
          <w:shd w:val="clear" w:color="auto" w:fill="FFFFFF"/>
        </w:rPr>
        <w:t>CONSTRUCCION ACUEDUCTO MULTIPLE PUJADOR (OBRA DE TOMA, LINEA DE ADUCCION, ESTACIONES DE BOMBEO, DEPOSITOS REGULADORES SUPERFICIALES 600 M3 Y 150 M3 C/U CON SU VERJA PERIMETRAL EN BLOQUE Y LINEA DE IMPULSION), PROVINCIA MARIA TRINIDAD SANCHEZ, ZONA III, SNIP 14651</w:t>
      </w:r>
      <w:r w:rsidR="006B38A1" w:rsidRPr="00F75D29">
        <w:rPr>
          <w:rFonts w:eastAsia="Arial Narrow" w:cs="Arial Narrow"/>
          <w:b/>
        </w:rPr>
        <w:t>”</w:t>
      </w:r>
    </w:p>
    <w:p w14:paraId="47BCE6A5" w14:textId="77777777" w:rsidR="006B38A1" w:rsidRPr="006B38A1" w:rsidRDefault="006B38A1" w:rsidP="006B38A1">
      <w:pPr>
        <w:rPr>
          <w:lang w:val="es-ES_tradnl" w:eastAsia="es-DO"/>
        </w:rPr>
      </w:pPr>
    </w:p>
    <w:p w14:paraId="3A0F3912" w14:textId="43166BAF" w:rsidR="006B38A1" w:rsidRPr="009D70C7" w:rsidRDefault="00BF2EF9" w:rsidP="006B38A1">
      <w:pPr>
        <w:jc w:val="center"/>
        <w:rPr>
          <w:b/>
          <w:bCs/>
          <w:iCs/>
          <w:noProof/>
          <w:color w:val="C00000"/>
          <w:lang w:val="es-ES_tradnl" w:eastAsia="es-DO"/>
        </w:rPr>
      </w:pPr>
      <w:r w:rsidRPr="009D70C7">
        <w:rPr>
          <w:b/>
          <w:iCs/>
          <w:noProof/>
          <w:lang w:val="es-ES_tradnl" w:eastAsia="es-DO"/>
        </w:rPr>
        <w:t xml:space="preserve">Referencia: </w:t>
      </w:r>
      <w:r w:rsidR="006B38A1" w:rsidRPr="0080305C">
        <w:rPr>
          <w:b/>
        </w:rPr>
        <w:t>INAPA-CCC-</w:t>
      </w:r>
      <w:r w:rsidR="0080305C" w:rsidRPr="0080305C">
        <w:rPr>
          <w:b/>
        </w:rPr>
        <w:t>CP</w:t>
      </w:r>
      <w:r w:rsidR="006B38A1" w:rsidRPr="0080305C">
        <w:rPr>
          <w:b/>
        </w:rPr>
        <w:t>-2024-001</w:t>
      </w:r>
      <w:r w:rsidR="0080305C" w:rsidRPr="0080305C">
        <w:rPr>
          <w:b/>
        </w:rPr>
        <w:t>0</w:t>
      </w:r>
    </w:p>
    <w:p w14:paraId="5CB7A538" w14:textId="6D48E4F5" w:rsidR="005C01A8" w:rsidRPr="009D70C7" w:rsidRDefault="005C01A8" w:rsidP="00942280">
      <w:pPr>
        <w:jc w:val="center"/>
        <w:rPr>
          <w:b/>
          <w:bCs/>
          <w:iCs/>
          <w:noProof/>
          <w:color w:val="C00000"/>
          <w:lang w:val="es-ES_tradnl" w:eastAsia="es-DO"/>
        </w:rPr>
      </w:pPr>
    </w:p>
    <w:p w14:paraId="3278C3F8" w14:textId="423F668F" w:rsidR="00B60129" w:rsidRPr="009D70C7" w:rsidRDefault="002860C6" w:rsidP="00942280">
      <w:pPr>
        <w:jc w:val="both"/>
        <w:rPr>
          <w:b/>
          <w:bCs/>
        </w:rPr>
      </w:pPr>
      <w:r w:rsidRPr="009D70C7">
        <w:rPr>
          <w:b/>
          <w:bCs/>
        </w:rPr>
        <w:t xml:space="preserve">ENTRE: </w:t>
      </w:r>
    </w:p>
    <w:p w14:paraId="76BCF4E4" w14:textId="77777777" w:rsidR="002860C6" w:rsidRPr="009D70C7" w:rsidRDefault="002860C6" w:rsidP="00942280">
      <w:pPr>
        <w:jc w:val="both"/>
      </w:pPr>
    </w:p>
    <w:p w14:paraId="617EFBA3" w14:textId="05555B25" w:rsidR="002860C6" w:rsidRPr="009D70C7" w:rsidRDefault="002860C6" w:rsidP="00942280">
      <w:pPr>
        <w:jc w:val="both"/>
        <w:rPr>
          <w:b/>
        </w:rPr>
      </w:pPr>
      <w:r w:rsidRPr="009D70C7">
        <w:t xml:space="preserve">De una parte, </w:t>
      </w:r>
      <w:r w:rsidR="00F41DD1" w:rsidRPr="00F41DD1">
        <w:rPr>
          <w:b/>
        </w:rPr>
        <w:t>Instituto Nacional de Aguas Potables y Alcantarillados (INAPA)</w:t>
      </w:r>
      <w:r w:rsidRPr="009D70C7">
        <w:rPr>
          <w:b/>
        </w:rPr>
        <w:t xml:space="preserve">, </w:t>
      </w:r>
      <w:r w:rsidRPr="009D70C7">
        <w:t xml:space="preserve">institución del Estado Dominicano creada en virtud de </w:t>
      </w:r>
      <w:r w:rsidRPr="009D70C7">
        <w:rPr>
          <w:b/>
          <w:color w:val="800000"/>
          <w:shd w:val="clear" w:color="auto" w:fill="FFFFFF"/>
        </w:rPr>
        <w:t>[indicar</w:t>
      </w:r>
      <w:r w:rsidRPr="009D70C7">
        <w:rPr>
          <w:b/>
          <w:color w:val="800000"/>
        </w:rPr>
        <w:t xml:space="preserve"> </w:t>
      </w:r>
      <w:r w:rsidR="00DC604F" w:rsidRPr="009D70C7">
        <w:rPr>
          <w:b/>
          <w:color w:val="800000"/>
        </w:rPr>
        <w:t>base legal del ente u órgano contratante</w:t>
      </w:r>
      <w:r w:rsidRPr="009D70C7">
        <w:rPr>
          <w:color w:val="800000"/>
        </w:rPr>
        <w:t>]</w:t>
      </w:r>
      <w:r w:rsidRPr="009D70C7">
        <w:t xml:space="preserve">, con domicilio y asiento </w:t>
      </w:r>
      <w:r w:rsidR="00DC604F" w:rsidRPr="009D70C7">
        <w:t xml:space="preserve">oficial </w:t>
      </w:r>
      <w:r w:rsidR="009F75D6" w:rsidRPr="009D70C7">
        <w:t xml:space="preserve">ubicado </w:t>
      </w:r>
      <w:r w:rsidRPr="009D70C7">
        <w:t xml:space="preserve">en </w:t>
      </w:r>
      <w:r w:rsidRPr="009D70C7">
        <w:rPr>
          <w:b/>
          <w:bCs/>
          <w:color w:val="800000"/>
        </w:rPr>
        <w:t>[i</w:t>
      </w:r>
      <w:r w:rsidRPr="009D70C7">
        <w:rPr>
          <w:b/>
          <w:color w:val="800000"/>
        </w:rPr>
        <w:t>ndicar dirección completa</w:t>
      </w:r>
      <w:r w:rsidRPr="009D70C7">
        <w:rPr>
          <w:color w:val="800000"/>
        </w:rPr>
        <w:t>]</w:t>
      </w:r>
      <w:r w:rsidRPr="009D70C7">
        <w:t>,</w:t>
      </w:r>
      <w:r w:rsidR="009F75D6" w:rsidRPr="009D70C7">
        <w:t xml:space="preserve"> </w:t>
      </w:r>
      <w:r w:rsidRPr="009D70C7">
        <w:t xml:space="preserve">debidamente representada por </w:t>
      </w:r>
      <w:r w:rsidRPr="009D70C7">
        <w:rPr>
          <w:color w:val="800000"/>
        </w:rPr>
        <w:t>[</w:t>
      </w:r>
      <w:r w:rsidRPr="009D70C7">
        <w:rPr>
          <w:b/>
          <w:color w:val="800000"/>
        </w:rPr>
        <w:t>indicar nombre</w:t>
      </w:r>
      <w:r w:rsidR="009F75D6" w:rsidRPr="009D70C7">
        <w:rPr>
          <w:b/>
          <w:color w:val="800000"/>
        </w:rPr>
        <w:t xml:space="preserve"> completo</w:t>
      </w:r>
      <w:r w:rsidRPr="009D70C7">
        <w:rPr>
          <w:b/>
          <w:color w:val="800000"/>
        </w:rPr>
        <w:t xml:space="preserve"> y generales de quien actúa en representación d</w:t>
      </w:r>
      <w:r w:rsidR="009F75D6" w:rsidRPr="009D70C7">
        <w:rPr>
          <w:b/>
          <w:color w:val="800000"/>
        </w:rPr>
        <w:t>el ente u órgano público</w:t>
      </w:r>
      <w:r w:rsidRPr="009D70C7">
        <w:rPr>
          <w:color w:val="800000"/>
        </w:rPr>
        <w:t>]</w:t>
      </w:r>
      <w:r w:rsidR="003E0767" w:rsidRPr="009D70C7">
        <w:rPr>
          <w:color w:val="800000"/>
        </w:rPr>
        <w:t>, bajo el [Indicar el decreto o forma de la designación de la máxima autoridad ejecutiva o su delegado]</w:t>
      </w:r>
      <w:r w:rsidR="003E0767" w:rsidRPr="009D70C7">
        <w:t xml:space="preserve"> </w:t>
      </w:r>
      <w:r w:rsidRPr="009D70C7">
        <w:t xml:space="preserve"> quien para los fines del presente Contrato, se denominará </w:t>
      </w:r>
      <w:r w:rsidR="004D343B" w:rsidRPr="009D70C7">
        <w:t>“</w:t>
      </w:r>
      <w:r w:rsidR="004D343B" w:rsidRPr="009D70C7">
        <w:rPr>
          <w:b/>
        </w:rPr>
        <w:t xml:space="preserve">LA INSTITUCIÓN CONTRATANTE”, </w:t>
      </w:r>
      <w:r w:rsidRPr="009D70C7">
        <w:t>o por su nombre completo</w:t>
      </w:r>
      <w:r w:rsidR="004D343B" w:rsidRPr="009D70C7">
        <w:t xml:space="preserve"> o por sus siglas </w:t>
      </w:r>
      <w:r w:rsidR="004D343B" w:rsidRPr="009D70C7">
        <w:rPr>
          <w:b/>
          <w:color w:val="800000"/>
        </w:rPr>
        <w:t>“</w:t>
      </w:r>
      <w:r w:rsidR="004266E8" w:rsidRPr="009D70C7">
        <w:rPr>
          <w:b/>
          <w:color w:val="800000"/>
        </w:rPr>
        <w:t>[indicar siglas de la institución]”</w:t>
      </w:r>
      <w:r w:rsidR="00802065" w:rsidRPr="009D70C7">
        <w:rPr>
          <w:bCs/>
        </w:rPr>
        <w:t>, indistintamente</w:t>
      </w:r>
      <w:r w:rsidRPr="009D70C7">
        <w:t>.</w:t>
      </w:r>
    </w:p>
    <w:p w14:paraId="5F889752" w14:textId="77777777" w:rsidR="002860C6" w:rsidRPr="009D70C7" w:rsidRDefault="002860C6" w:rsidP="00942280">
      <w:pPr>
        <w:jc w:val="both"/>
      </w:pPr>
    </w:p>
    <w:p w14:paraId="16220F57" w14:textId="64EC07D3" w:rsidR="002860C6" w:rsidRPr="009D70C7" w:rsidRDefault="00802065" w:rsidP="00942280">
      <w:pPr>
        <w:jc w:val="both"/>
      </w:pPr>
      <w:r w:rsidRPr="009D70C7">
        <w:t>Y d</w:t>
      </w:r>
      <w:r w:rsidR="002860C6" w:rsidRPr="009D70C7">
        <w:t xml:space="preserve">e otra parte </w:t>
      </w:r>
      <w:r w:rsidR="002860C6" w:rsidRPr="009D70C7">
        <w:rPr>
          <w:color w:val="800000"/>
        </w:rPr>
        <w:t>[</w:t>
      </w:r>
      <w:r w:rsidR="002860C6" w:rsidRPr="009D70C7">
        <w:rPr>
          <w:b/>
          <w:color w:val="800000"/>
        </w:rPr>
        <w:t xml:space="preserve">indicar nombre </w:t>
      </w:r>
      <w:r w:rsidRPr="009D70C7">
        <w:rPr>
          <w:b/>
          <w:color w:val="800000"/>
        </w:rPr>
        <w:t>del adjudicatario</w:t>
      </w:r>
      <w:r w:rsidR="00C1317F" w:rsidRPr="009D70C7">
        <w:rPr>
          <w:b/>
          <w:color w:val="800000"/>
        </w:rPr>
        <w:t xml:space="preserve"> y sus generales</w:t>
      </w:r>
      <w:r w:rsidR="002D51F8" w:rsidRPr="009D70C7">
        <w:rPr>
          <w:rStyle w:val="Refdenotaalpie"/>
          <w:b/>
          <w:color w:val="800000"/>
        </w:rPr>
        <w:footnoteReference w:id="1"/>
      </w:r>
      <w:r w:rsidR="002860C6" w:rsidRPr="009D70C7">
        <w:rPr>
          <w:color w:val="800000"/>
        </w:rPr>
        <w:t>]</w:t>
      </w:r>
      <w:r w:rsidR="009E48E8" w:rsidRPr="009D70C7">
        <w:rPr>
          <w:color w:val="800000"/>
        </w:rPr>
        <w:t xml:space="preserve"> </w:t>
      </w:r>
      <w:r w:rsidR="009E48E8" w:rsidRPr="009D70C7">
        <w:rPr>
          <w:bCs/>
        </w:rPr>
        <w:t xml:space="preserve">y Registro de Proveedor del Estado núm. </w:t>
      </w:r>
      <w:r w:rsidR="009E48E8" w:rsidRPr="009D70C7">
        <w:rPr>
          <w:b/>
          <w:color w:val="800000"/>
        </w:rPr>
        <w:t>[Indicar número</w:t>
      </w:r>
      <w:r w:rsidR="009E48E8" w:rsidRPr="009D70C7">
        <w:rPr>
          <w:rStyle w:val="Refdenotaalpie"/>
          <w:b/>
          <w:color w:val="800000"/>
        </w:rPr>
        <w:footnoteReference w:id="2"/>
      </w:r>
      <w:r w:rsidR="009E48E8" w:rsidRPr="009D70C7">
        <w:rPr>
          <w:b/>
          <w:color w:val="800000"/>
        </w:rPr>
        <w:t>]</w:t>
      </w:r>
      <w:r w:rsidR="002860C6" w:rsidRPr="009D70C7">
        <w:rPr>
          <w:bCs/>
        </w:rPr>
        <w:t xml:space="preserve">con su domicilio </w:t>
      </w:r>
      <w:r w:rsidR="00C1317F" w:rsidRPr="009D70C7">
        <w:rPr>
          <w:b/>
          <w:color w:val="800000"/>
        </w:rPr>
        <w:t>[legal o social si es una persona jurídica]</w:t>
      </w:r>
      <w:r w:rsidR="002860C6" w:rsidRPr="009D70C7">
        <w:rPr>
          <w:bCs/>
        </w:rPr>
        <w:t xml:space="preserve"> y asiento principal </w:t>
      </w:r>
      <w:r w:rsidR="002860C6" w:rsidRPr="009D70C7">
        <w:t xml:space="preserve">en </w:t>
      </w:r>
      <w:r w:rsidR="002860C6" w:rsidRPr="009D70C7">
        <w:rPr>
          <w:b/>
          <w:color w:val="800000"/>
        </w:rPr>
        <w:t>[indicar dirección completa]</w:t>
      </w:r>
      <w:r w:rsidR="002860C6" w:rsidRPr="009D70C7">
        <w:t xml:space="preserve">  debidamente representada para los fines del presente Contrato por su </w:t>
      </w:r>
      <w:r w:rsidR="002860C6" w:rsidRPr="009D70C7">
        <w:rPr>
          <w:b/>
          <w:color w:val="800000"/>
        </w:rPr>
        <w:t>[indicar posición del representante]</w:t>
      </w:r>
      <w:r w:rsidR="002860C6" w:rsidRPr="009D70C7">
        <w:t xml:space="preserve"> dominicano(a), mayor de edad, </w:t>
      </w:r>
      <w:r w:rsidR="002860C6" w:rsidRPr="009D70C7">
        <w:rPr>
          <w:b/>
          <w:color w:val="800000"/>
        </w:rPr>
        <w:t>[indicar estado civil]</w:t>
      </w:r>
      <w:r w:rsidR="002860C6" w:rsidRPr="009D70C7">
        <w:t xml:space="preserve">, portador(a) de la Cédula de Identidad y Electoral o Pasaporte </w:t>
      </w:r>
      <w:r w:rsidR="002860C6" w:rsidRPr="009D70C7">
        <w:rPr>
          <w:b/>
          <w:color w:val="800000"/>
        </w:rPr>
        <w:t>[indicar número de cédula, o pasaporte cuando aplique]</w:t>
      </w:r>
      <w:r w:rsidR="002860C6" w:rsidRPr="009D70C7">
        <w:t xml:space="preserve">, domiciliado(a) y residente en la ciudad </w:t>
      </w:r>
      <w:r w:rsidR="002860C6" w:rsidRPr="009D70C7">
        <w:rPr>
          <w:b/>
          <w:color w:val="800000"/>
        </w:rPr>
        <w:t>[indicar lugar de residencia]</w:t>
      </w:r>
      <w:r w:rsidR="002860C6" w:rsidRPr="009D70C7">
        <w:rPr>
          <w:color w:val="800000"/>
        </w:rPr>
        <w:t>,</w:t>
      </w:r>
      <w:r w:rsidR="002860C6" w:rsidRPr="009D70C7">
        <w:t xml:space="preserve">  quien actúa de conformidad con el  </w:t>
      </w:r>
      <w:r w:rsidR="002860C6" w:rsidRPr="009D70C7">
        <w:rPr>
          <w:b/>
          <w:color w:val="800000"/>
        </w:rPr>
        <w:t>[indicar</w:t>
      </w:r>
      <w:r w:rsidR="002860C6" w:rsidRPr="009D70C7">
        <w:rPr>
          <w:b/>
          <w:color w:val="FF0000"/>
        </w:rPr>
        <w:t xml:space="preserve"> </w:t>
      </w:r>
      <w:r w:rsidR="002860C6" w:rsidRPr="009D70C7">
        <w:rPr>
          <w:b/>
          <w:color w:val="800000"/>
        </w:rPr>
        <w:t>documento]</w:t>
      </w:r>
      <w:r w:rsidR="002860C6" w:rsidRPr="009D70C7">
        <w:t>, quien para los fines del presente Contrato, se denominará “</w:t>
      </w:r>
      <w:r w:rsidR="002860C6" w:rsidRPr="009D70C7">
        <w:rPr>
          <w:b/>
        </w:rPr>
        <w:t>EL CONTRATISTA</w:t>
      </w:r>
      <w:r w:rsidR="002860C6" w:rsidRPr="009D70C7">
        <w:t>”.</w:t>
      </w:r>
    </w:p>
    <w:p w14:paraId="33B33B52" w14:textId="77777777" w:rsidR="002860C6" w:rsidRPr="009D70C7" w:rsidRDefault="002860C6" w:rsidP="00942280">
      <w:pPr>
        <w:jc w:val="both"/>
      </w:pPr>
    </w:p>
    <w:p w14:paraId="7DF793E6" w14:textId="578013C1" w:rsidR="002860C6" w:rsidRPr="009D70C7" w:rsidRDefault="0043024A" w:rsidP="00942280">
      <w:pPr>
        <w:pStyle w:val="Textoindependiente"/>
        <w:rPr>
          <w:b/>
          <w:bCs/>
        </w:rPr>
      </w:pPr>
      <w:r w:rsidRPr="009D70C7">
        <w:rPr>
          <w:bCs/>
        </w:rPr>
        <w:t xml:space="preserve">Para </w:t>
      </w:r>
      <w:r w:rsidR="00A032B6" w:rsidRPr="009D70C7">
        <w:rPr>
          <w:bCs/>
        </w:rPr>
        <w:t xml:space="preserve">todos los fines y consecuencias del presente contrato, cuando fueran mencionadas conjuntamente, se les denominará </w:t>
      </w:r>
      <w:r w:rsidR="002860C6" w:rsidRPr="009D70C7">
        <w:rPr>
          <w:b/>
          <w:bCs/>
        </w:rPr>
        <w:t>LAS PARTES</w:t>
      </w:r>
      <w:r w:rsidR="00610AD2" w:rsidRPr="009D70C7">
        <w:rPr>
          <w:b/>
          <w:bCs/>
        </w:rPr>
        <w:t>.</w:t>
      </w:r>
    </w:p>
    <w:p w14:paraId="41BEDB7B" w14:textId="77777777" w:rsidR="002860C6" w:rsidRPr="009D70C7" w:rsidRDefault="002860C6" w:rsidP="00942280">
      <w:pPr>
        <w:jc w:val="both"/>
      </w:pPr>
    </w:p>
    <w:p w14:paraId="02A644A9" w14:textId="3DE6BA26" w:rsidR="002860C6" w:rsidRPr="009D70C7" w:rsidRDefault="00D24C27" w:rsidP="00942280">
      <w:pPr>
        <w:jc w:val="center"/>
        <w:rPr>
          <w:b/>
          <w:bCs/>
        </w:rPr>
      </w:pPr>
      <w:r w:rsidRPr="009D70C7">
        <w:rPr>
          <w:b/>
          <w:bCs/>
        </w:rPr>
        <w:t>PREÁMBULO</w:t>
      </w:r>
      <w:r w:rsidR="00BE286C" w:rsidRPr="009D70C7">
        <w:rPr>
          <w:b/>
          <w:bCs/>
        </w:rPr>
        <w:t xml:space="preserve"> </w:t>
      </w:r>
    </w:p>
    <w:p w14:paraId="099C3DE4" w14:textId="77777777" w:rsidR="005729B8" w:rsidRPr="009D70C7" w:rsidRDefault="005729B8" w:rsidP="00942280">
      <w:pPr>
        <w:rPr>
          <w:b/>
          <w:iCs/>
          <w:noProof/>
          <w:lang w:val="es-ES_tradnl" w:eastAsia="es-DO"/>
        </w:rPr>
      </w:pPr>
      <w:bookmarkStart w:id="2" w:name="_Hlk152609437"/>
    </w:p>
    <w:p w14:paraId="781EFA27" w14:textId="405D4D15" w:rsidR="001B6CC1" w:rsidRPr="009D70C7" w:rsidRDefault="001B6CC1" w:rsidP="00942280">
      <w:pPr>
        <w:jc w:val="both"/>
        <w:rPr>
          <w:bCs/>
          <w:iCs/>
          <w:noProof/>
          <w:lang w:val="es-ES_tradnl" w:eastAsia="es-DO"/>
        </w:rPr>
      </w:pPr>
      <w:r w:rsidRPr="009D70C7">
        <w:rPr>
          <w:b/>
          <w:iCs/>
          <w:noProof/>
          <w:lang w:val="es-ES_tradnl" w:eastAsia="es-DO"/>
        </w:rPr>
        <w:t xml:space="preserve">POR CUANTO </w:t>
      </w:r>
      <w:r w:rsidR="0002073B" w:rsidRPr="009D70C7">
        <w:rPr>
          <w:b/>
          <w:iCs/>
          <w:noProof/>
          <w:lang w:val="es-ES_tradnl" w:eastAsia="es-DO"/>
        </w:rPr>
        <w:t xml:space="preserve">(1): </w:t>
      </w:r>
      <w:r w:rsidR="0002073B" w:rsidRPr="009D70C7">
        <w:rPr>
          <w:bCs/>
          <w:iCs/>
          <w:noProof/>
          <w:lang w:val="es-ES_tradnl" w:eastAsia="es-DO"/>
        </w:rPr>
        <w:t>Que de conformidad con las disposiciones del artículo 138 de la Constitución dominicana la Administración Pública</w:t>
      </w:r>
      <w:r w:rsidR="0088191D" w:rsidRPr="009D70C7">
        <w:rPr>
          <w:bCs/>
          <w:iCs/>
          <w:noProof/>
          <w:lang w:val="es-ES_tradnl" w:eastAsia="es-DO"/>
        </w:rPr>
        <w:t xml:space="preserve"> “e</w:t>
      </w:r>
      <w:r w:rsidR="0002073B" w:rsidRPr="009D70C7">
        <w:rPr>
          <w:bCs/>
          <w:iCs/>
          <w:noProof/>
          <w:lang w:val="es-ES_tradnl" w:eastAsia="es-DO"/>
        </w:rPr>
        <w:t>stá sujeta en su</w:t>
      </w:r>
      <w:r w:rsidR="0088191D" w:rsidRPr="009D70C7">
        <w:rPr>
          <w:bCs/>
          <w:iCs/>
          <w:noProof/>
          <w:lang w:val="es-ES_tradnl" w:eastAsia="es-DO"/>
        </w:rPr>
        <w:t xml:space="preserve"> </w:t>
      </w:r>
      <w:r w:rsidR="0002073B" w:rsidRPr="009D70C7">
        <w:rPr>
          <w:bCs/>
          <w:iCs/>
          <w:noProof/>
          <w:lang w:val="es-ES_tradnl" w:eastAsia="es-DO"/>
        </w:rPr>
        <w:t xml:space="preserve">actuación a </w:t>
      </w:r>
      <w:r w:rsidR="0088191D" w:rsidRPr="009D70C7">
        <w:rPr>
          <w:bCs/>
          <w:iCs/>
          <w:noProof/>
          <w:lang w:val="es-ES_tradnl" w:eastAsia="es-DO"/>
        </w:rPr>
        <w:t>l</w:t>
      </w:r>
      <w:r w:rsidR="0002073B" w:rsidRPr="009D70C7">
        <w:rPr>
          <w:bCs/>
          <w:iCs/>
          <w:noProof/>
          <w:lang w:val="es-ES_tradnl" w:eastAsia="es-DO"/>
        </w:rPr>
        <w:t>os principios de eficacia, jerarquía, objetividad, igualdad, transparencia, economía, publicidad y</w:t>
      </w:r>
      <w:r w:rsidR="00921940" w:rsidRPr="009D70C7">
        <w:rPr>
          <w:bCs/>
          <w:iCs/>
          <w:noProof/>
          <w:lang w:val="es-ES_tradnl" w:eastAsia="es-DO"/>
        </w:rPr>
        <w:t xml:space="preserve"> </w:t>
      </w:r>
      <w:r w:rsidR="0002073B" w:rsidRPr="009D70C7">
        <w:rPr>
          <w:bCs/>
          <w:iCs/>
          <w:noProof/>
          <w:lang w:val="es-ES_tradnl" w:eastAsia="es-DO"/>
        </w:rPr>
        <w:t>coordinación, con sometimiento pleno al ordenamiento jurídico del Estado</w:t>
      </w:r>
      <w:r w:rsidR="00921940" w:rsidRPr="009D70C7">
        <w:rPr>
          <w:bCs/>
          <w:iCs/>
          <w:noProof/>
          <w:lang w:val="es-ES_tradnl" w:eastAsia="es-DO"/>
        </w:rPr>
        <w:t xml:space="preserve">”, por lo que la </w:t>
      </w:r>
      <w:r w:rsidR="00921940" w:rsidRPr="009D70C7">
        <w:rPr>
          <w:b/>
        </w:rPr>
        <w:t xml:space="preserve">LA INSTITUCIÓN CONTRATANTE </w:t>
      </w:r>
      <w:r w:rsidR="008B3AFE" w:rsidRPr="009D70C7">
        <w:rPr>
          <w:bCs/>
        </w:rPr>
        <w:t xml:space="preserve">en cada una de sus actuaciones, </w:t>
      </w:r>
      <w:r w:rsidR="00921940" w:rsidRPr="009D70C7">
        <w:rPr>
          <w:bCs/>
        </w:rPr>
        <w:t xml:space="preserve">debe garantizar </w:t>
      </w:r>
      <w:r w:rsidR="00921940" w:rsidRPr="009D70C7">
        <w:rPr>
          <w:bCs/>
          <w:iCs/>
          <w:noProof/>
          <w:lang w:val="es-ES_tradnl" w:eastAsia="es-DO"/>
        </w:rPr>
        <w:t xml:space="preserve">su observancia y </w:t>
      </w:r>
      <w:r w:rsidR="008B3AFE" w:rsidRPr="009D70C7">
        <w:rPr>
          <w:bCs/>
          <w:iCs/>
          <w:noProof/>
          <w:lang w:val="es-ES_tradnl" w:eastAsia="es-DO"/>
        </w:rPr>
        <w:t xml:space="preserve">entero </w:t>
      </w:r>
      <w:r w:rsidR="00921940" w:rsidRPr="009D70C7">
        <w:rPr>
          <w:bCs/>
          <w:iCs/>
          <w:noProof/>
          <w:lang w:val="es-ES_tradnl" w:eastAsia="es-DO"/>
        </w:rPr>
        <w:t>cumplimiento.</w:t>
      </w:r>
    </w:p>
    <w:p w14:paraId="64808DB7" w14:textId="77777777" w:rsidR="009B7215" w:rsidRPr="009D70C7" w:rsidRDefault="009B7215" w:rsidP="00942280">
      <w:pPr>
        <w:jc w:val="both"/>
        <w:rPr>
          <w:bCs/>
          <w:iCs/>
          <w:noProof/>
          <w:lang w:val="es-ES_tradnl" w:eastAsia="es-DO"/>
        </w:rPr>
      </w:pPr>
    </w:p>
    <w:p w14:paraId="22F8684D" w14:textId="3235F3A0" w:rsidR="0002073B" w:rsidRPr="009D70C7" w:rsidRDefault="007F0D3F" w:rsidP="00942280">
      <w:pPr>
        <w:jc w:val="both"/>
      </w:pPr>
      <w:r w:rsidRPr="009D70C7">
        <w:rPr>
          <w:b/>
          <w:bCs/>
        </w:rPr>
        <w:t>POR CUANTO (2):</w:t>
      </w:r>
      <w:r w:rsidRPr="009D70C7">
        <w:t xml:space="preserve"> Que la Constitución dominicana </w:t>
      </w:r>
      <w:r w:rsidR="00AC70E6" w:rsidRPr="009D70C7">
        <w:t xml:space="preserve">consagra </w:t>
      </w:r>
      <w:r w:rsidRPr="009D70C7">
        <w:t>dentro de sus principios, en concordancia con el</w:t>
      </w:r>
      <w:r w:rsidR="00AC70E6" w:rsidRPr="009D70C7">
        <w:t xml:space="preserve"> </w:t>
      </w:r>
      <w:r w:rsidRPr="009D70C7">
        <w:t xml:space="preserve">Estado social y democrático de Derecho, los servicios públicos que el Estado </w:t>
      </w:r>
      <w:r w:rsidRPr="009D70C7">
        <w:lastRenderedPageBreak/>
        <w:t>debe proveer a sus ciudadanos,</w:t>
      </w:r>
      <w:r w:rsidR="00AC70E6" w:rsidRPr="009D70C7">
        <w:t xml:space="preserve"> </w:t>
      </w:r>
      <w:r w:rsidRPr="009D70C7">
        <w:t>los cuales tienen un carácter progresivo. En ese orden, el artículo 147 constitucional establece que: “Los</w:t>
      </w:r>
      <w:r w:rsidR="00AC70E6" w:rsidRPr="009D70C7">
        <w:t xml:space="preserve"> </w:t>
      </w:r>
      <w:r w:rsidRPr="009D70C7">
        <w:t>servicios públicos están destinados a satisfacer las necesidades de interés colectivo. Serán declarados por</w:t>
      </w:r>
      <w:r w:rsidR="00AC70E6" w:rsidRPr="009D70C7">
        <w:t xml:space="preserve"> </w:t>
      </w:r>
      <w:r w:rsidRPr="009D70C7">
        <w:t>ley. En consecuencia: (...) 2) Los servicios públicos prestados por el Estado o por los particulares, en las modalidades legales o contractuales, deben responder a los principios de universalidad, accesibilidad,</w:t>
      </w:r>
      <w:r w:rsidR="00AC70E6" w:rsidRPr="009D70C7">
        <w:t xml:space="preserve"> </w:t>
      </w:r>
      <w:r w:rsidRPr="009D70C7">
        <w:t>eficiencia, transparencia, responsabilidad, continuidad, calidad, razonabilidad y equidad tarifaria (...)”.</w:t>
      </w:r>
    </w:p>
    <w:p w14:paraId="7CE0C4D0" w14:textId="77777777" w:rsidR="000C1704" w:rsidRPr="009D70C7" w:rsidRDefault="000C1704" w:rsidP="00942280">
      <w:pPr>
        <w:jc w:val="both"/>
      </w:pPr>
    </w:p>
    <w:p w14:paraId="40D9FE8E" w14:textId="7F52DA91" w:rsidR="000C1704" w:rsidRPr="009D70C7" w:rsidRDefault="000C1704" w:rsidP="00942280">
      <w:pPr>
        <w:autoSpaceDE w:val="0"/>
        <w:autoSpaceDN w:val="0"/>
        <w:adjustRightInd w:val="0"/>
        <w:jc w:val="both"/>
      </w:pPr>
      <w:r w:rsidRPr="009D70C7">
        <w:rPr>
          <w:b/>
          <w:bCs/>
        </w:rPr>
        <w:t>POR CUANTO (</w:t>
      </w:r>
      <w:r w:rsidR="00B03D58" w:rsidRPr="009D70C7">
        <w:rPr>
          <w:b/>
          <w:bCs/>
        </w:rPr>
        <w:t>3</w:t>
      </w:r>
      <w:r w:rsidRPr="009D70C7">
        <w:rPr>
          <w:b/>
          <w:bCs/>
        </w:rPr>
        <w:t>):</w:t>
      </w:r>
      <w:r w:rsidRPr="009D70C7">
        <w:t xml:space="preserve"> La Ley </w:t>
      </w:r>
      <w:r w:rsidR="00B91586" w:rsidRPr="009D70C7">
        <w:t>núm</w:t>
      </w:r>
      <w:r w:rsidRPr="009D70C7">
        <w:t xml:space="preserve">. </w:t>
      </w:r>
      <w:r w:rsidR="006B5416" w:rsidRPr="009D70C7">
        <w:rPr>
          <w:snapToGrid w:val="0"/>
          <w:lang w:val="es-ES_tradnl"/>
        </w:rPr>
        <w:t>340-06 sobre Compras y Contrataciones de Bienes, Servicios y Obras y sus modificaciones, del 18 de agosto de 2006</w:t>
      </w:r>
      <w:r w:rsidRPr="009D70C7">
        <w:t>, así como su Reglamento</w:t>
      </w:r>
      <w:r w:rsidR="006B5416" w:rsidRPr="009D70C7">
        <w:t xml:space="preserve"> </w:t>
      </w:r>
      <w:r w:rsidRPr="009D70C7">
        <w:t xml:space="preserve">de Aplicación contenido en el </w:t>
      </w:r>
      <w:r w:rsidR="006C259E" w:rsidRPr="009D70C7">
        <w:t>D</w:t>
      </w:r>
      <w:r w:rsidRPr="009D70C7">
        <w:t xml:space="preserve">ecreto </w:t>
      </w:r>
      <w:r w:rsidR="00B91586" w:rsidRPr="009D70C7">
        <w:t xml:space="preserve">núm. </w:t>
      </w:r>
      <w:r w:rsidR="006C259E" w:rsidRPr="009D70C7">
        <w:t>416-23</w:t>
      </w:r>
      <w:r w:rsidR="00B00A90" w:rsidRPr="009D70C7">
        <w:t xml:space="preserve"> del 14 de septiembre de 2023</w:t>
      </w:r>
      <w:r w:rsidRPr="009D70C7">
        <w:t>, establecen los diferentes proce</w:t>
      </w:r>
      <w:r w:rsidR="006C259E" w:rsidRPr="009D70C7">
        <w:t xml:space="preserve">dimientos </w:t>
      </w:r>
      <w:r w:rsidRPr="009D70C7">
        <w:t xml:space="preserve">de selección </w:t>
      </w:r>
      <w:r w:rsidR="00C44AA2" w:rsidRPr="009D70C7">
        <w:t xml:space="preserve">de proveedores </w:t>
      </w:r>
      <w:r w:rsidR="006C259E" w:rsidRPr="009D70C7">
        <w:t xml:space="preserve">a ser utilizados por los entes y órganos de la Administración Pública, </w:t>
      </w:r>
      <w:r w:rsidR="00C44AA2" w:rsidRPr="009D70C7">
        <w:t xml:space="preserve">su </w:t>
      </w:r>
      <w:r w:rsidR="00B61AE3" w:rsidRPr="009D70C7">
        <w:t xml:space="preserve">debido </w:t>
      </w:r>
      <w:r w:rsidR="00D60C34" w:rsidRPr="009D70C7">
        <w:t>proceso y todo el ciclo del procedimiento de contratación que abarca hasta la administración, gestión y liquidación del contrato.</w:t>
      </w:r>
    </w:p>
    <w:p w14:paraId="64F7F3B1" w14:textId="77777777" w:rsidR="000C1704" w:rsidRPr="009D70C7" w:rsidRDefault="000C1704" w:rsidP="00942280">
      <w:pPr>
        <w:jc w:val="both"/>
      </w:pPr>
    </w:p>
    <w:p w14:paraId="37226A6E" w14:textId="3E921467" w:rsidR="003F0C02" w:rsidRPr="009D70C7" w:rsidRDefault="00B03D58" w:rsidP="00942280">
      <w:pPr>
        <w:autoSpaceDE w:val="0"/>
        <w:autoSpaceDN w:val="0"/>
        <w:adjustRightInd w:val="0"/>
        <w:jc w:val="both"/>
      </w:pPr>
      <w:r w:rsidRPr="009D70C7">
        <w:rPr>
          <w:b/>
          <w:bCs/>
        </w:rPr>
        <w:t>POR CUANTO (4)</w:t>
      </w:r>
      <w:r w:rsidR="003F0C02" w:rsidRPr="009D70C7">
        <w:rPr>
          <w:b/>
          <w:bCs/>
        </w:rPr>
        <w:t>:</w:t>
      </w:r>
      <w:r w:rsidR="003F0C02" w:rsidRPr="009D70C7">
        <w:t xml:space="preserve"> </w:t>
      </w:r>
      <w:r w:rsidRPr="009D70C7">
        <w:t xml:space="preserve">Que el </w:t>
      </w:r>
      <w:r w:rsidR="005B0599" w:rsidRPr="009D70C7">
        <w:t>a</w:t>
      </w:r>
      <w:r w:rsidR="003F0C02" w:rsidRPr="009D70C7">
        <w:t>r</w:t>
      </w:r>
      <w:r w:rsidRPr="009D70C7">
        <w:t xml:space="preserve">tículo 28 de la Ley </w:t>
      </w:r>
      <w:r w:rsidR="00B91586" w:rsidRPr="009D70C7">
        <w:t>núm</w:t>
      </w:r>
      <w:r w:rsidR="005B0599" w:rsidRPr="009D70C7">
        <w:t>.</w:t>
      </w:r>
      <w:r w:rsidRPr="009D70C7">
        <w:t xml:space="preserve"> 340-06 y sus modificaciones, establece </w:t>
      </w:r>
      <w:r w:rsidR="005B0599" w:rsidRPr="009D70C7">
        <w:t>las cláusulas obligatorias de los contrato,</w:t>
      </w:r>
      <w:r w:rsidRPr="009D70C7">
        <w:t xml:space="preserve"> se cita: “El contrato, para considerarse</w:t>
      </w:r>
      <w:r w:rsidR="005B0599" w:rsidRPr="009D70C7">
        <w:t xml:space="preserve"> </w:t>
      </w:r>
      <w:r w:rsidRPr="009D70C7">
        <w:t>válido, contendrá cláusulas obligatorias referidas a: antecedentes, objeto, plazo, precio, ajuste de precios,</w:t>
      </w:r>
      <w:r w:rsidR="005B0599" w:rsidRPr="009D70C7">
        <w:t xml:space="preserve"> </w:t>
      </w:r>
      <w:r w:rsidRPr="009D70C7">
        <w:t>equilibrio económico financiero, garantías,</w:t>
      </w:r>
      <w:r w:rsidR="00B91586" w:rsidRPr="009D70C7">
        <w:t xml:space="preserve"> </w:t>
      </w:r>
      <w:r w:rsidRPr="009D70C7">
        <w:t>modificación, terminación, resolución, arbitraje, nulidad, sanciones</w:t>
      </w:r>
      <w:r w:rsidR="005B0599" w:rsidRPr="009D70C7">
        <w:t xml:space="preserve"> </w:t>
      </w:r>
      <w:r w:rsidRPr="009D70C7">
        <w:t>y bonificaciones, sí ello se ha acordado, liquidación, solución de controversias, y las demás que correspondan</w:t>
      </w:r>
      <w:r w:rsidR="005B0599" w:rsidRPr="009D70C7">
        <w:t xml:space="preserve"> </w:t>
      </w:r>
      <w:r w:rsidRPr="009D70C7">
        <w:t>de acuerdo con la naturaleza de la contratación y con las condiciones que establezca el reglamento de la</w:t>
      </w:r>
      <w:r w:rsidR="005B0599" w:rsidRPr="009D70C7">
        <w:t xml:space="preserve"> </w:t>
      </w:r>
      <w:r w:rsidRPr="009D70C7">
        <w:t>presente ley”.</w:t>
      </w:r>
    </w:p>
    <w:p w14:paraId="03B8975D" w14:textId="77777777" w:rsidR="003F0C02" w:rsidRPr="009D70C7" w:rsidRDefault="003F0C02" w:rsidP="00942280">
      <w:pPr>
        <w:jc w:val="both"/>
      </w:pPr>
    </w:p>
    <w:p w14:paraId="3F259329" w14:textId="4CE471B9" w:rsidR="00B921C0" w:rsidRPr="009D70C7" w:rsidRDefault="003F0C02" w:rsidP="00942280">
      <w:pPr>
        <w:jc w:val="both"/>
      </w:pPr>
      <w:r w:rsidRPr="009D70C7">
        <w:rPr>
          <w:b/>
          <w:bCs/>
        </w:rPr>
        <w:t>POR CUANTO (5):</w:t>
      </w:r>
      <w:r w:rsidRPr="009D70C7">
        <w:t xml:space="preserve"> Que </w:t>
      </w:r>
      <w:r w:rsidR="006B5416" w:rsidRPr="009D70C7">
        <w:t>adicionalmente</w:t>
      </w:r>
      <w:r w:rsidR="00C12617">
        <w:t>,</w:t>
      </w:r>
      <w:r w:rsidR="003E0767" w:rsidRPr="009D70C7">
        <w:t xml:space="preserve"> para la validez de </w:t>
      </w:r>
      <w:r w:rsidRPr="009D70C7">
        <w:t>los contratos</w:t>
      </w:r>
      <w:r w:rsidR="00C12617">
        <w:t>,</w:t>
      </w:r>
      <w:r w:rsidRPr="009D70C7">
        <w:t xml:space="preserve"> deben contener </w:t>
      </w:r>
      <w:r w:rsidR="00B00A90" w:rsidRPr="009D70C7">
        <w:t>aquellas otras cláusulas que refiere el</w:t>
      </w:r>
      <w:r w:rsidR="00B921C0" w:rsidRPr="009D70C7">
        <w:t xml:space="preserve"> párrafo III del</w:t>
      </w:r>
      <w:r w:rsidR="00B00A90" w:rsidRPr="009D70C7">
        <w:t xml:space="preserve"> artículo 164 del Reglamento de Aplicación contenido en el Decreto </w:t>
      </w:r>
      <w:r w:rsidR="00B91586" w:rsidRPr="009D70C7">
        <w:t>núm</w:t>
      </w:r>
      <w:r w:rsidR="00B00A90" w:rsidRPr="009D70C7">
        <w:t>. 416-23</w:t>
      </w:r>
      <w:r w:rsidR="003E0767" w:rsidRPr="009D70C7">
        <w:t>.</w:t>
      </w:r>
      <w:r w:rsidR="003E0767" w:rsidRPr="009D70C7" w:rsidDel="003E0767">
        <w:t xml:space="preserve"> </w:t>
      </w:r>
    </w:p>
    <w:p w14:paraId="7EF0A42A" w14:textId="77777777" w:rsidR="003F0C02" w:rsidRPr="009D70C7" w:rsidRDefault="003F0C02" w:rsidP="00942280">
      <w:pPr>
        <w:jc w:val="both"/>
        <w:rPr>
          <w:b/>
          <w:iCs/>
          <w:noProof/>
          <w:lang w:eastAsia="es-DO"/>
        </w:rPr>
      </w:pPr>
    </w:p>
    <w:p w14:paraId="590A5146" w14:textId="3C929A5E" w:rsidR="00FF02D4" w:rsidRPr="009D70C7" w:rsidRDefault="00197C4A" w:rsidP="00942280">
      <w:pPr>
        <w:jc w:val="both"/>
      </w:pPr>
      <w:bookmarkStart w:id="3" w:name="_Toc152273946"/>
      <w:bookmarkEnd w:id="2"/>
      <w:r w:rsidRPr="009D70C7">
        <w:rPr>
          <w:b/>
          <w:bCs/>
        </w:rPr>
        <w:t>POR LO TANTO</w:t>
      </w:r>
      <w:r w:rsidRPr="009D70C7">
        <w:t xml:space="preserve">, </w:t>
      </w:r>
      <w:r w:rsidR="00FC3846" w:rsidRPr="009D70C7">
        <w:t>c</w:t>
      </w:r>
      <w:r w:rsidR="00BE286C" w:rsidRPr="009D70C7">
        <w:t>onsiderando que el preámbulo y los antecedentes son parte integral del presente contrato, las partes libre y voluntariamente han convenido y pactado lo siguiente:</w:t>
      </w:r>
      <w:bookmarkStart w:id="4" w:name="_Toc152273968"/>
      <w:bookmarkEnd w:id="3"/>
    </w:p>
    <w:p w14:paraId="149A78DD" w14:textId="77777777" w:rsidR="002F7FBE" w:rsidRPr="009D70C7" w:rsidRDefault="002F7FBE" w:rsidP="00942280">
      <w:pPr>
        <w:jc w:val="both"/>
        <w:rPr>
          <w:b/>
          <w:bCs/>
        </w:rPr>
      </w:pPr>
    </w:p>
    <w:p w14:paraId="7FD514EB" w14:textId="0C06BA3A" w:rsidR="002F7FBE" w:rsidRPr="009D70C7" w:rsidRDefault="00736074" w:rsidP="00942280">
      <w:pPr>
        <w:jc w:val="both"/>
        <w:rPr>
          <w:b/>
          <w:bCs/>
        </w:rPr>
      </w:pPr>
      <w:bookmarkStart w:id="5" w:name="_Hlk158627602"/>
      <w:r w:rsidRPr="009D70C7">
        <w:rPr>
          <w:b/>
          <w:bCs/>
        </w:rPr>
        <w:t xml:space="preserve">Artículo </w:t>
      </w:r>
      <w:bookmarkEnd w:id="5"/>
      <w:r w:rsidRPr="009D70C7">
        <w:rPr>
          <w:b/>
          <w:bCs/>
        </w:rPr>
        <w:t xml:space="preserve">1. </w:t>
      </w:r>
      <w:r w:rsidR="002F7FBE" w:rsidRPr="009D70C7">
        <w:rPr>
          <w:b/>
          <w:bCs/>
        </w:rPr>
        <w:t xml:space="preserve">Objeto y alcance del contrato. </w:t>
      </w:r>
      <w:r w:rsidR="002F7FBE" w:rsidRPr="009D70C7">
        <w:t>El objeto del contrato es</w:t>
      </w:r>
      <w:r w:rsidR="00DE29CC">
        <w:t xml:space="preserve"> para </w:t>
      </w:r>
      <w:r w:rsidR="00DE29CC">
        <w:rPr>
          <w:b/>
          <w:bCs/>
        </w:rPr>
        <w:t xml:space="preserve"> </w:t>
      </w:r>
      <w:r w:rsidR="00317563" w:rsidRPr="00F75D29">
        <w:rPr>
          <w:rFonts w:ascii="Arial Narrow" w:eastAsia="Arial Narrow" w:hAnsi="Arial Narrow" w:cs="Arial Narrow"/>
          <w:b/>
        </w:rPr>
        <w:t>“</w:t>
      </w:r>
      <w:r w:rsidR="00317563" w:rsidRPr="00F75D29">
        <w:rPr>
          <w:rFonts w:ascii="Arial Narrow" w:hAnsi="Arial Narrow"/>
          <w:b/>
          <w:color w:val="000000"/>
          <w:shd w:val="clear" w:color="auto" w:fill="FFFFFF"/>
        </w:rPr>
        <w:t>CONSTRUCCIÓN ACUEDUCTO MÚLTIPLE PUJADOR (OBRA DE TOMA, LÍNEA DE ADUCCIÓN, ESTACIONES DE BOMBEO, DEPÓSITOS REGULADORES SUPERFICIALES 600 M3 Y 150 M3 C/U CON SU VERJA PERIMETRAL EN BLOQUE Y LÍNEA DE IMPULSIÓN), PROVINCIA MARÍA TRINIDAD SÁNCHEZ, ZONA III, SNIP 14651</w:t>
      </w:r>
      <w:r w:rsidR="00317563" w:rsidRPr="00F75D29">
        <w:rPr>
          <w:rFonts w:ascii="Arial Narrow" w:eastAsia="Arial Narrow" w:hAnsi="Arial Narrow" w:cs="Arial Narrow"/>
          <w:b/>
        </w:rPr>
        <w:t>”</w:t>
      </w:r>
      <w:r w:rsidR="00DE29CC" w:rsidRPr="00F75D29">
        <w:rPr>
          <w:rFonts w:ascii="Arial Narrow" w:eastAsia="Arial Narrow" w:hAnsi="Arial Narrow" w:cs="Arial Narrow"/>
          <w:b/>
        </w:rPr>
        <w:t xml:space="preserve"> </w:t>
      </w:r>
      <w:r w:rsidR="002F7FBE" w:rsidRPr="009D70C7">
        <w:t xml:space="preserve">que deberá ser ejecutado de acuerdo con las Especificaciones Técnicas, planos y en los términos propuestos en la oferta técnica y económica adjudicada a </w:t>
      </w:r>
      <w:r w:rsidR="002F7FBE" w:rsidRPr="009D70C7">
        <w:rPr>
          <w:b/>
          <w:bCs/>
        </w:rPr>
        <w:t>EL CONTRATISTA</w:t>
      </w:r>
      <w:r w:rsidR="002F7FBE" w:rsidRPr="009D70C7">
        <w:t>, así como los demás anexos que forman parte integral del presente Contrato.</w:t>
      </w:r>
    </w:p>
    <w:p w14:paraId="2C90840B" w14:textId="77777777" w:rsidR="002F7FBE" w:rsidRPr="009D70C7" w:rsidRDefault="002F7FBE" w:rsidP="00942280">
      <w:pPr>
        <w:pStyle w:val="Prrafodelista"/>
        <w:numPr>
          <w:ilvl w:val="0"/>
          <w:numId w:val="0"/>
        </w:numPr>
        <w:ind w:left="567"/>
        <w:jc w:val="both"/>
        <w:rPr>
          <w:b/>
          <w:bCs/>
        </w:rPr>
      </w:pPr>
    </w:p>
    <w:p w14:paraId="3F265976" w14:textId="3712FA3C" w:rsidR="002F7FBE" w:rsidRPr="009D70C7" w:rsidRDefault="00736074" w:rsidP="00942280">
      <w:pPr>
        <w:jc w:val="both"/>
      </w:pPr>
      <w:r w:rsidRPr="009D70C7">
        <w:rPr>
          <w:b/>
          <w:bCs/>
        </w:rPr>
        <w:t xml:space="preserve">Artículo 2. </w:t>
      </w:r>
      <w:r w:rsidR="002F7FBE" w:rsidRPr="009D70C7">
        <w:rPr>
          <w:b/>
          <w:bCs/>
        </w:rPr>
        <w:t xml:space="preserve">Lugar de ejecución. </w:t>
      </w:r>
      <w:r w:rsidR="002F7FBE" w:rsidRPr="009D70C7">
        <w:t xml:space="preserve">Las actividades previstas en el presente Contrato se desarrollarán en </w:t>
      </w:r>
      <w:r w:rsidR="00DE29CC" w:rsidRPr="002D4FF7">
        <w:rPr>
          <w:b/>
        </w:rPr>
        <w:t>PUJADOR</w:t>
      </w:r>
      <w:r w:rsidR="00F41DD1">
        <w:rPr>
          <w:b/>
        </w:rPr>
        <w:t xml:space="preserve">, </w:t>
      </w:r>
      <w:r w:rsidR="00DE29CC" w:rsidRPr="002D4FF7">
        <w:rPr>
          <w:b/>
        </w:rPr>
        <w:t>PROVINCIA MARIA TRINIDAD SANCHEZ ZONA III.</w:t>
      </w:r>
    </w:p>
    <w:p w14:paraId="3D42D7F0" w14:textId="77777777" w:rsidR="002F7FBE" w:rsidRPr="009D70C7" w:rsidRDefault="002F7FBE" w:rsidP="00942280">
      <w:pPr>
        <w:jc w:val="both"/>
        <w:rPr>
          <w:b/>
          <w:bCs/>
        </w:rPr>
      </w:pPr>
    </w:p>
    <w:p w14:paraId="4862E462" w14:textId="5197ABD3" w:rsidR="002F7FBE" w:rsidRPr="009D70C7" w:rsidRDefault="00736074" w:rsidP="00942280">
      <w:pPr>
        <w:jc w:val="both"/>
        <w:rPr>
          <w:b/>
        </w:rPr>
      </w:pPr>
      <w:r w:rsidRPr="009D70C7">
        <w:rPr>
          <w:b/>
          <w:bCs/>
        </w:rPr>
        <w:t xml:space="preserve">Artículo 3. </w:t>
      </w:r>
      <w:r w:rsidR="002F7FBE" w:rsidRPr="009D70C7">
        <w:rPr>
          <w:b/>
          <w:bCs/>
        </w:rPr>
        <w:t xml:space="preserve">Plazo de ejecución. </w:t>
      </w:r>
      <w:r w:rsidR="002F7FBE" w:rsidRPr="009D70C7">
        <w:t xml:space="preserve">El plazo de ejecución del presente contrato es de </w:t>
      </w:r>
      <w:r w:rsidR="00604369" w:rsidRPr="00604369">
        <w:t>Cuatro (04) Meses</w:t>
      </w:r>
      <w:r w:rsidR="00604369">
        <w:rPr>
          <w:b/>
          <w:color w:val="800000"/>
        </w:rPr>
        <w:t xml:space="preserve">, </w:t>
      </w:r>
      <w:r w:rsidR="002F7FBE" w:rsidRPr="009D70C7">
        <w:t xml:space="preserve">que iniciarán luego de su perfeccionamiento conforme al artículo </w:t>
      </w:r>
      <w:r w:rsidR="00361391" w:rsidRPr="009D70C7">
        <w:t>28</w:t>
      </w:r>
      <w:r w:rsidR="002F7FBE" w:rsidRPr="009D70C7">
        <w:t xml:space="preserve"> del presente contrato y contados a partir </w:t>
      </w:r>
      <w:r w:rsidR="00C12617">
        <w:t xml:space="preserve">del </w:t>
      </w:r>
      <w:r w:rsidR="002F7FBE" w:rsidRPr="009D70C7">
        <w:t xml:space="preserve">día siguiente en que </w:t>
      </w:r>
      <w:r w:rsidR="002F7FBE" w:rsidRPr="009D70C7">
        <w:rPr>
          <w:b/>
        </w:rPr>
        <w:t>EL CONTRATISTA</w:t>
      </w:r>
      <w:r w:rsidR="002F7FBE" w:rsidRPr="009D70C7">
        <w:t xml:space="preserve"> haya recibido el avance o anticipo referido en el artículo </w:t>
      </w:r>
      <w:r w:rsidR="00361391" w:rsidRPr="009D70C7">
        <w:t>5</w:t>
      </w:r>
      <w:r w:rsidR="002F7FBE" w:rsidRPr="009D70C7">
        <w:t>.</w:t>
      </w:r>
    </w:p>
    <w:p w14:paraId="7FEBD885" w14:textId="77777777" w:rsidR="002F7FBE" w:rsidRPr="009D70C7" w:rsidRDefault="002F7FBE" w:rsidP="00942280">
      <w:pPr>
        <w:jc w:val="both"/>
      </w:pPr>
      <w:r w:rsidRPr="009D70C7">
        <w:rPr>
          <w:b/>
        </w:rPr>
        <w:lastRenderedPageBreak/>
        <w:t>Párrafo I: EL CONTRATISTA</w:t>
      </w:r>
      <w:r w:rsidRPr="009D70C7">
        <w:t xml:space="preserve"> deberá entregar un Cronograma detallado de trabajo en el que se especifique la Ruta Crítica de Ejecución de la Obra, y de acuerdo al tiempo de ejecución establecido.</w:t>
      </w:r>
    </w:p>
    <w:p w14:paraId="15DE5B0F" w14:textId="77777777" w:rsidR="002F7FBE" w:rsidRPr="009D70C7" w:rsidRDefault="002F7FBE" w:rsidP="00942280">
      <w:pPr>
        <w:jc w:val="both"/>
      </w:pPr>
    </w:p>
    <w:p w14:paraId="0E5801EE" w14:textId="7BE53259" w:rsidR="002F7FBE" w:rsidRPr="009D70C7" w:rsidRDefault="002F7FBE" w:rsidP="00942280">
      <w:pPr>
        <w:jc w:val="both"/>
      </w:pPr>
      <w:r w:rsidRPr="009D70C7">
        <w:rPr>
          <w:b/>
          <w:bCs/>
        </w:rPr>
        <w:t>Párrafo II:</w:t>
      </w:r>
      <w:r w:rsidRPr="009D70C7">
        <w:t xml:space="preserve"> El plazo de ejecución se mantendrá invariable, a menos que se conceda una prórroga por motivo de caso fortuito o fuer</w:t>
      </w:r>
      <w:r w:rsidR="00C12617">
        <w:t>z</w:t>
      </w:r>
      <w:r w:rsidRPr="009D70C7">
        <w:t>a mayor.</w:t>
      </w:r>
    </w:p>
    <w:p w14:paraId="4C5404EE" w14:textId="77777777" w:rsidR="00FD4A68" w:rsidRPr="009D70C7" w:rsidRDefault="00FD4A68" w:rsidP="00942280">
      <w:pPr>
        <w:pStyle w:val="Prrafodelista"/>
        <w:numPr>
          <w:ilvl w:val="0"/>
          <w:numId w:val="0"/>
        </w:numPr>
        <w:ind w:left="567"/>
        <w:jc w:val="both"/>
        <w:rPr>
          <w:b/>
          <w:bCs/>
        </w:rPr>
      </w:pPr>
    </w:p>
    <w:p w14:paraId="06B389C3" w14:textId="4F46353C" w:rsidR="00957B94" w:rsidRPr="009D70C7" w:rsidRDefault="006952F6" w:rsidP="00942280">
      <w:pPr>
        <w:jc w:val="both"/>
      </w:pPr>
      <w:r w:rsidRPr="009D70C7">
        <w:rPr>
          <w:b/>
          <w:bCs/>
        </w:rPr>
        <w:t xml:space="preserve">Artículo 4. </w:t>
      </w:r>
      <w:r w:rsidR="008D08EE" w:rsidRPr="009D70C7">
        <w:rPr>
          <w:b/>
          <w:bCs/>
        </w:rPr>
        <w:t>Monto del contrato</w:t>
      </w:r>
      <w:r w:rsidR="00A10A1C" w:rsidRPr="009D70C7">
        <w:rPr>
          <w:b/>
          <w:bCs/>
        </w:rPr>
        <w:t xml:space="preserve">. </w:t>
      </w:r>
      <w:r w:rsidR="00A10A1C" w:rsidRPr="009D70C7">
        <w:rPr>
          <w:b/>
        </w:rPr>
        <w:t>LAS PARTES</w:t>
      </w:r>
      <w:r w:rsidR="00A10A1C" w:rsidRPr="009D70C7">
        <w:t xml:space="preserve"> convienen que el monto a pagar por la Obra objeto de este Contrato, asciende a la suma de</w:t>
      </w:r>
      <w:r w:rsidR="00A10A1C" w:rsidRPr="009D70C7">
        <w:rPr>
          <w:color w:val="FF0000"/>
        </w:rPr>
        <w:t xml:space="preserve"> </w:t>
      </w:r>
      <w:r w:rsidR="00A10A1C" w:rsidRPr="009D70C7">
        <w:rPr>
          <w:b/>
          <w:color w:val="800000"/>
        </w:rPr>
        <w:t>[escribir en letras y números]</w:t>
      </w:r>
      <w:r w:rsidR="00216032" w:rsidRPr="009D70C7">
        <w:t>, como única contraprestación.</w:t>
      </w:r>
    </w:p>
    <w:p w14:paraId="30B8A853" w14:textId="77777777" w:rsidR="00957B94" w:rsidRPr="009D70C7" w:rsidRDefault="00957B94" w:rsidP="00942280">
      <w:pPr>
        <w:pStyle w:val="Prrafodelista"/>
        <w:numPr>
          <w:ilvl w:val="0"/>
          <w:numId w:val="0"/>
        </w:numPr>
        <w:ind w:left="1190"/>
      </w:pPr>
    </w:p>
    <w:p w14:paraId="4853170A" w14:textId="5C7529CC" w:rsidR="00A10A1C" w:rsidRPr="009D70C7" w:rsidRDefault="00957B94" w:rsidP="00942280">
      <w:pPr>
        <w:jc w:val="both"/>
        <w:rPr>
          <w:b/>
          <w:bCs/>
        </w:rPr>
      </w:pPr>
      <w:r w:rsidRPr="009D70C7">
        <w:rPr>
          <w:b/>
          <w:bCs/>
        </w:rPr>
        <w:t>Párrafo</w:t>
      </w:r>
      <w:r w:rsidRPr="009D70C7">
        <w:t xml:space="preserve">: </w:t>
      </w:r>
      <w:r w:rsidR="00A10A1C" w:rsidRPr="009D70C7">
        <w:t>En el presupuesto que figura como anexo a este Contrato, se presentan las partidas</w:t>
      </w:r>
      <w:r w:rsidR="009063D5" w:rsidRPr="009D70C7">
        <w:t xml:space="preserve"> </w:t>
      </w:r>
      <w:r w:rsidR="00A10A1C" w:rsidRPr="009D70C7">
        <w:t xml:space="preserve">y el </w:t>
      </w:r>
      <w:r w:rsidR="00B950F7" w:rsidRPr="009D70C7">
        <w:t>precio</w:t>
      </w:r>
      <w:r w:rsidR="00A10A1C" w:rsidRPr="009D70C7">
        <w:t xml:space="preserve"> general de la </w:t>
      </w:r>
      <w:r w:rsidRPr="009D70C7">
        <w:t>o</w:t>
      </w:r>
      <w:r w:rsidR="00A10A1C" w:rsidRPr="009D70C7">
        <w:t>bra.</w:t>
      </w:r>
    </w:p>
    <w:p w14:paraId="5C4F8298" w14:textId="77777777" w:rsidR="008D08EE" w:rsidRPr="009D70C7" w:rsidRDefault="008D08EE" w:rsidP="00942280">
      <w:pPr>
        <w:pStyle w:val="Prrafodelista"/>
        <w:numPr>
          <w:ilvl w:val="0"/>
          <w:numId w:val="0"/>
        </w:numPr>
        <w:ind w:left="567"/>
        <w:jc w:val="both"/>
      </w:pPr>
    </w:p>
    <w:p w14:paraId="56150976" w14:textId="0C2395AB" w:rsidR="00677C0F" w:rsidRPr="009D70C7" w:rsidRDefault="006952F6" w:rsidP="00942280">
      <w:pPr>
        <w:jc w:val="both"/>
        <w:rPr>
          <w:b/>
          <w:bCs/>
        </w:rPr>
      </w:pPr>
      <w:r w:rsidRPr="009D70C7">
        <w:rPr>
          <w:b/>
          <w:bCs/>
        </w:rPr>
        <w:t xml:space="preserve">Artículo 5. </w:t>
      </w:r>
      <w:r w:rsidR="0062749E" w:rsidRPr="009D70C7">
        <w:rPr>
          <w:b/>
          <w:bCs/>
        </w:rPr>
        <w:t>Formas y condiciones de pago</w:t>
      </w:r>
      <w:r w:rsidR="001938FB" w:rsidRPr="009D70C7">
        <w:rPr>
          <w:rStyle w:val="Refdenotaalpie"/>
          <w:b/>
          <w:bCs/>
          <w:color w:val="00B050"/>
        </w:rPr>
        <w:footnoteReference w:id="3"/>
      </w:r>
      <w:r w:rsidR="003A2B6B" w:rsidRPr="009D70C7">
        <w:rPr>
          <w:b/>
          <w:bCs/>
        </w:rPr>
        <w:t xml:space="preserve">. </w:t>
      </w:r>
      <w:r w:rsidR="00677C0F" w:rsidRPr="009D70C7">
        <w:t>La forma y condiciones de pago del presente contrato son las siguiente</w:t>
      </w:r>
      <w:r w:rsidR="00FC3846" w:rsidRPr="009D70C7">
        <w:t>s</w:t>
      </w:r>
      <w:r w:rsidR="00677C0F" w:rsidRPr="009D70C7">
        <w:t>:</w:t>
      </w:r>
    </w:p>
    <w:p w14:paraId="735BC2DF" w14:textId="77777777" w:rsidR="00677C0F" w:rsidRPr="009D70C7" w:rsidRDefault="00677C0F" w:rsidP="00942280">
      <w:pPr>
        <w:jc w:val="both"/>
      </w:pPr>
    </w:p>
    <w:p w14:paraId="7F421147" w14:textId="2F051D72" w:rsidR="00B76AF2" w:rsidRPr="009D70C7" w:rsidRDefault="00257B20" w:rsidP="00942280">
      <w:pPr>
        <w:pStyle w:val="Prrafodelista"/>
        <w:numPr>
          <w:ilvl w:val="0"/>
          <w:numId w:val="8"/>
        </w:numPr>
        <w:jc w:val="both"/>
        <w:rPr>
          <w:b/>
          <w:bCs/>
        </w:rPr>
      </w:pPr>
      <w:r w:rsidRPr="009D70C7">
        <w:rPr>
          <w:b/>
          <w:bCs/>
        </w:rPr>
        <w:t>LA INSTITUCIÓN CONTRATANTE</w:t>
      </w:r>
      <w:r w:rsidRPr="009D70C7">
        <w:t xml:space="preserve"> procederá a realizar un primer pago correspondiente al Anticipo</w:t>
      </w:r>
      <w:r w:rsidRPr="009D70C7">
        <w:rPr>
          <w:rStyle w:val="Refdenotaalpie"/>
        </w:rPr>
        <w:footnoteReference w:id="4"/>
      </w:r>
      <w:r w:rsidRPr="009D70C7">
        <w:t>, cuya suma asciende al valor</w:t>
      </w:r>
      <w:r w:rsidR="00B84C24" w:rsidRPr="009D70C7">
        <w:t xml:space="preserve"> de</w:t>
      </w:r>
      <w:r w:rsidRPr="009D70C7">
        <w:rPr>
          <w:b/>
        </w:rPr>
        <w:t xml:space="preserve"> </w:t>
      </w:r>
      <w:r w:rsidRPr="009D70C7">
        <w:rPr>
          <w:b/>
          <w:color w:val="800000"/>
        </w:rPr>
        <w:t>[escribir en letras y números]</w:t>
      </w:r>
      <w:r w:rsidRPr="009D70C7">
        <w:rPr>
          <w:lang w:val="es-MX"/>
        </w:rPr>
        <w:t xml:space="preserve">. </w:t>
      </w:r>
      <w:r w:rsidRPr="009D70C7">
        <w:t xml:space="preserve">Este pago se hará en un plazo no mayor de </w:t>
      </w:r>
      <w:r w:rsidRPr="009D70C7">
        <w:rPr>
          <w:b/>
          <w:color w:val="800000"/>
        </w:rPr>
        <w:t>[escribir en letras y números el plazo]</w:t>
      </w:r>
      <w:r w:rsidRPr="009D70C7">
        <w:rPr>
          <w:b/>
        </w:rPr>
        <w:t xml:space="preserve"> </w:t>
      </w:r>
      <w:r w:rsidRPr="009D70C7">
        <w:t xml:space="preserve">días a partir de la firma del Contrato y contra presentación </w:t>
      </w:r>
      <w:r w:rsidR="0037409B" w:rsidRPr="009D70C7">
        <w:t>de la garantía de anticipo</w:t>
      </w:r>
      <w:r w:rsidRPr="009D70C7">
        <w:t xml:space="preserve"> que cubra la totalidad del Avance Inicial. </w:t>
      </w:r>
    </w:p>
    <w:p w14:paraId="52B5B76C" w14:textId="77777777" w:rsidR="00B76AF2" w:rsidRPr="009D70C7" w:rsidRDefault="00B76AF2" w:rsidP="00942280">
      <w:pPr>
        <w:pStyle w:val="Prrafodelista"/>
        <w:numPr>
          <w:ilvl w:val="0"/>
          <w:numId w:val="0"/>
        </w:numPr>
        <w:ind w:left="720"/>
        <w:jc w:val="both"/>
        <w:rPr>
          <w:b/>
          <w:bCs/>
        </w:rPr>
      </w:pPr>
    </w:p>
    <w:p w14:paraId="585D9217" w14:textId="069B5396" w:rsidR="000A1E0A" w:rsidRPr="009D70C7" w:rsidRDefault="00B76AF2" w:rsidP="00942280">
      <w:pPr>
        <w:pStyle w:val="Prrafodelista"/>
        <w:numPr>
          <w:ilvl w:val="0"/>
          <w:numId w:val="8"/>
        </w:numPr>
        <w:jc w:val="both"/>
        <w:rPr>
          <w:b/>
          <w:bCs/>
        </w:rPr>
      </w:pPr>
      <w:r w:rsidRPr="009D70C7">
        <w:t xml:space="preserve">La suma restante será pagada en pagos parciales a </w:t>
      </w:r>
      <w:r w:rsidRPr="009D70C7">
        <w:rPr>
          <w:b/>
          <w:bCs/>
        </w:rPr>
        <w:t>EL CONTRATISTA</w:t>
      </w:r>
      <w:r w:rsidRPr="009D70C7">
        <w:t xml:space="preserve">, mediante cubicaciones periódicas de las partidas ejecutadas y certificadas por </w:t>
      </w:r>
      <w:r w:rsidR="00F94C4E" w:rsidRPr="009D70C7">
        <w:t>el s</w:t>
      </w:r>
      <w:r w:rsidRPr="009D70C7">
        <w:t>upervis</w:t>
      </w:r>
      <w:r w:rsidR="00F94C4E" w:rsidRPr="009D70C7">
        <w:t>or o responsable del contrato,</w:t>
      </w:r>
      <w:r w:rsidRPr="009D70C7">
        <w:t xml:space="preserve"> </w:t>
      </w:r>
      <w:r w:rsidR="001C0363" w:rsidRPr="009D70C7">
        <w:t xml:space="preserve">que deben corresponderse </w:t>
      </w:r>
      <w:r w:rsidR="0085707A" w:rsidRPr="009D70C7">
        <w:t>con el Cronograma de Ejecución y</w:t>
      </w:r>
      <w:r w:rsidR="001C0363" w:rsidRPr="009D70C7">
        <w:t xml:space="preserve"> </w:t>
      </w:r>
      <w:r w:rsidRPr="009D70C7">
        <w:t xml:space="preserve">siempre que sean mayor al </w:t>
      </w:r>
      <w:r w:rsidRPr="009D70C7">
        <w:rPr>
          <w:b/>
          <w:color w:val="800000"/>
        </w:rPr>
        <w:t>[Indicar el %]</w:t>
      </w:r>
      <w:r w:rsidRPr="009D70C7">
        <w:t xml:space="preserve"> del monto del contrato o un </w:t>
      </w:r>
      <w:r w:rsidRPr="009D70C7">
        <w:rPr>
          <w:b/>
          <w:color w:val="800000"/>
        </w:rPr>
        <w:t>[Indicar el %]</w:t>
      </w:r>
      <w:r w:rsidRPr="009D70C7">
        <w:t xml:space="preserve"> del avance por amortizar. Estos pagos se harán en un período no mayor de </w:t>
      </w:r>
      <w:r w:rsidRPr="009D70C7">
        <w:rPr>
          <w:b/>
          <w:color w:val="800000"/>
        </w:rPr>
        <w:t>[Indicar cantidad de días]</w:t>
      </w:r>
      <w:r w:rsidRPr="009D70C7">
        <w:t xml:space="preserve"> a partir de la fecha en que la cubicación sea certificada por el </w:t>
      </w:r>
      <w:bookmarkStart w:id="6" w:name="_Hlk152380669"/>
      <w:r w:rsidRPr="009D70C7">
        <w:t>supervisor</w:t>
      </w:r>
      <w:r w:rsidR="00F94C4E" w:rsidRPr="009D70C7">
        <w:t xml:space="preserve"> o </w:t>
      </w:r>
      <w:r w:rsidRPr="009D70C7">
        <w:t>responsable del contrato</w:t>
      </w:r>
      <w:bookmarkEnd w:id="6"/>
      <w:r w:rsidRPr="009D70C7">
        <w:t xml:space="preserve">. </w:t>
      </w:r>
      <w:r w:rsidR="006C24B2" w:rsidRPr="009D70C7">
        <w:t>La institución contratante retendrá por concepto de amortización, el porcentaje de avance otorgado</w:t>
      </w:r>
      <w:r w:rsidR="006C24B2" w:rsidRPr="009D70C7">
        <w:rPr>
          <w:b/>
          <w:color w:val="800000"/>
        </w:rPr>
        <w:t xml:space="preserve"> [Indicar el % (no necesariamente el 20%)]</w:t>
      </w:r>
      <w:r w:rsidR="006C24B2" w:rsidRPr="009D70C7">
        <w:t xml:space="preserve"> en cada cubicación.</w:t>
      </w:r>
    </w:p>
    <w:p w14:paraId="18BA639C" w14:textId="77777777" w:rsidR="000A1E0A" w:rsidRPr="009D70C7" w:rsidRDefault="000A1E0A" w:rsidP="00942280">
      <w:pPr>
        <w:pStyle w:val="Prrafodelista"/>
        <w:numPr>
          <w:ilvl w:val="0"/>
          <w:numId w:val="0"/>
        </w:numPr>
        <w:ind w:left="1190"/>
      </w:pPr>
    </w:p>
    <w:p w14:paraId="01E035F0" w14:textId="05383A65" w:rsidR="00B76AF2" w:rsidRPr="009D70C7" w:rsidRDefault="00B76AF2" w:rsidP="00942280">
      <w:pPr>
        <w:pStyle w:val="Prrafodelista"/>
        <w:numPr>
          <w:ilvl w:val="0"/>
          <w:numId w:val="8"/>
        </w:numPr>
        <w:jc w:val="both"/>
        <w:rPr>
          <w:b/>
          <w:bCs/>
        </w:rPr>
      </w:pPr>
      <w:r w:rsidRPr="009D70C7">
        <w:t xml:space="preserve">El monto de la </w:t>
      </w:r>
      <w:r w:rsidR="000A1E0A" w:rsidRPr="009D70C7">
        <w:t>p</w:t>
      </w:r>
      <w:r w:rsidRPr="009D70C7">
        <w:t xml:space="preserve">rimera </w:t>
      </w:r>
      <w:r w:rsidR="000A1E0A" w:rsidRPr="009D70C7">
        <w:t>c</w:t>
      </w:r>
      <w:r w:rsidRPr="009D70C7">
        <w:t>ubicación realizada por el</w:t>
      </w:r>
      <w:r w:rsidRPr="009D70C7">
        <w:rPr>
          <w:b/>
        </w:rPr>
        <w:t xml:space="preserve"> </w:t>
      </w:r>
      <w:r w:rsidRPr="009D70C7">
        <w:t>Contratista, deberá exceder o por lo menos alcanzar el 80% del monto del Anticipo o Avance Inicial.</w:t>
      </w:r>
    </w:p>
    <w:p w14:paraId="2FB7C16D" w14:textId="77777777" w:rsidR="0085707A" w:rsidRPr="009D70C7" w:rsidRDefault="0085707A" w:rsidP="00942280">
      <w:pPr>
        <w:pStyle w:val="Prrafodelista"/>
        <w:numPr>
          <w:ilvl w:val="0"/>
          <w:numId w:val="0"/>
        </w:numPr>
        <w:ind w:left="720"/>
        <w:jc w:val="both"/>
        <w:rPr>
          <w:b/>
          <w:bCs/>
        </w:rPr>
      </w:pPr>
    </w:p>
    <w:p w14:paraId="458FE160" w14:textId="6D6D0F3E" w:rsidR="0085707A" w:rsidRPr="009D70C7" w:rsidRDefault="0085707A" w:rsidP="00942280">
      <w:pPr>
        <w:pStyle w:val="Prrafodelista"/>
        <w:numPr>
          <w:ilvl w:val="0"/>
          <w:numId w:val="8"/>
        </w:numPr>
        <w:jc w:val="both"/>
      </w:pPr>
      <w:r w:rsidRPr="009D70C7">
        <w:rPr>
          <w:b/>
        </w:rPr>
        <w:t>LA INSTIT</w:t>
      </w:r>
      <w:r w:rsidR="00DC4511" w:rsidRPr="009D70C7">
        <w:rPr>
          <w:b/>
        </w:rPr>
        <w:t>U</w:t>
      </w:r>
      <w:r w:rsidRPr="009D70C7">
        <w:rPr>
          <w:b/>
        </w:rPr>
        <w:t xml:space="preserve">CIÓN CONTRATANTE </w:t>
      </w:r>
      <w:r w:rsidRPr="009D70C7">
        <w:t xml:space="preserve">podrá retener un </w:t>
      </w:r>
      <w:r w:rsidRPr="009D70C7">
        <w:rPr>
          <w:b/>
          <w:color w:val="990000"/>
        </w:rPr>
        <w:t>[Indicar porcentaje</w:t>
      </w:r>
      <w:r w:rsidR="00DC4511" w:rsidRPr="009D70C7">
        <w:rPr>
          <w:b/>
          <w:color w:val="990000"/>
        </w:rPr>
        <w:t xml:space="preserve"> en letras</w:t>
      </w:r>
      <w:r w:rsidRPr="009D70C7">
        <w:rPr>
          <w:b/>
          <w:color w:val="990000"/>
        </w:rPr>
        <w:t xml:space="preserve">] </w:t>
      </w:r>
      <w:r w:rsidRPr="009D70C7">
        <w:rPr>
          <w:bCs/>
        </w:rPr>
        <w:t>(</w:t>
      </w:r>
      <w:r w:rsidR="00DC4511" w:rsidRPr="009D70C7">
        <w:rPr>
          <w:b/>
          <w:color w:val="990000"/>
        </w:rPr>
        <w:t>en número</w:t>
      </w:r>
      <w:r w:rsidR="00926769" w:rsidRPr="009D70C7">
        <w:rPr>
          <w:b/>
          <w:color w:val="990000"/>
        </w:rPr>
        <w:t xml:space="preserve"> </w:t>
      </w:r>
      <w:r w:rsidRPr="009D70C7">
        <w:rPr>
          <w:b/>
          <w:color w:val="990000"/>
        </w:rPr>
        <w:t>%)</w:t>
      </w:r>
      <w:r w:rsidRPr="009D70C7">
        <w:rPr>
          <w:bCs/>
        </w:rPr>
        <w:t xml:space="preserve"> de</w:t>
      </w:r>
      <w:r w:rsidRPr="009D70C7">
        <w:t xml:space="preserve"> cada pago, como garantía por los trabajos ejecutados y de los salarios de los trabajadores contratados por el</w:t>
      </w:r>
      <w:r w:rsidRPr="009D70C7">
        <w:rPr>
          <w:b/>
        </w:rPr>
        <w:t xml:space="preserve"> </w:t>
      </w:r>
      <w:r w:rsidRPr="009D70C7">
        <w:t>Contratista, lo cual le será devuelto a este último, cuando cumpla con los requisitos previstos en el Artículo 210 del Código de Trabajo, con la presentación de una relación de todas las nóminas pagadas y según los procedimientos establecidos en el Contrato a intervenir.</w:t>
      </w:r>
    </w:p>
    <w:p w14:paraId="7C3BCA44" w14:textId="22C97DC4" w:rsidR="00DC4511" w:rsidRPr="009D70C7" w:rsidRDefault="00DC4511" w:rsidP="00942280">
      <w:pPr>
        <w:pStyle w:val="Prrafodelista"/>
        <w:numPr>
          <w:ilvl w:val="0"/>
          <w:numId w:val="8"/>
        </w:numPr>
        <w:jc w:val="both"/>
      </w:pPr>
      <w:r w:rsidRPr="009D70C7">
        <w:rPr>
          <w:b/>
        </w:rPr>
        <w:lastRenderedPageBreak/>
        <w:t xml:space="preserve">LA INSTITUCIÓN CONTRATANTE </w:t>
      </w:r>
      <w:r w:rsidR="006B7EBC" w:rsidRPr="009D70C7">
        <w:t>podrá retener</w:t>
      </w:r>
      <w:r w:rsidRPr="009D70C7">
        <w:t xml:space="preserve">, </w:t>
      </w:r>
      <w:r w:rsidR="006B7EBC" w:rsidRPr="009D70C7">
        <w:t xml:space="preserve">siempre y cuando este considerada la supervisión en el presupuesto de la obra, </w:t>
      </w:r>
      <w:r w:rsidRPr="009D70C7">
        <w:t xml:space="preserve">además, un </w:t>
      </w:r>
      <w:r w:rsidRPr="009D70C7">
        <w:rPr>
          <w:b/>
          <w:color w:val="800000"/>
        </w:rPr>
        <w:t xml:space="preserve">[insertar porcentaje de retención] </w:t>
      </w:r>
      <w:r w:rsidRPr="009D70C7">
        <w:t xml:space="preserve">del costo de la </w:t>
      </w:r>
      <w:r w:rsidR="00010261" w:rsidRPr="009D70C7">
        <w:t>o</w:t>
      </w:r>
      <w:r w:rsidRPr="009D70C7">
        <w:t xml:space="preserve">bra para el pago del personal técnico que inspeccionará y supervisará residentemente en la Obra y un </w:t>
      </w:r>
      <w:r w:rsidRPr="009D70C7">
        <w:rPr>
          <w:bCs/>
        </w:rPr>
        <w:t>uno por ciento (1%)</w:t>
      </w:r>
      <w:r w:rsidRPr="009D70C7">
        <w:rPr>
          <w:b/>
        </w:rPr>
        <w:t xml:space="preserve"> </w:t>
      </w:r>
      <w:r w:rsidRPr="009D70C7">
        <w:t>en virtud de la Ley</w:t>
      </w:r>
      <w:r w:rsidR="00826557" w:rsidRPr="009D70C7">
        <w:t xml:space="preserve"> núm.</w:t>
      </w:r>
      <w:r w:rsidRPr="009D70C7">
        <w:t xml:space="preserve"> 6-86, de fecha 4 de marzo del 1986, sobre Fondo</w:t>
      </w:r>
      <w:r w:rsidR="00C12617">
        <w:t>s</w:t>
      </w:r>
      <w:r w:rsidRPr="009D70C7">
        <w:t xml:space="preserve"> de Pensiones.</w:t>
      </w:r>
      <w:r w:rsidR="006B7EBC" w:rsidRPr="009D70C7">
        <w:t xml:space="preserve"> El porcentaje de retención del costo de la obra para el pago del personal técnico que inspeccionará y supervisará permanentemente la obra, será imputado en cada pago al valor agregado en los costos indirectos del presupuesto, bajo el concepto de supervisión o de cualquier otra fuente previamente estipulado</w:t>
      </w:r>
    </w:p>
    <w:p w14:paraId="5D23E287" w14:textId="77777777" w:rsidR="006B7EBC" w:rsidRPr="009D70C7" w:rsidRDefault="006B7EBC" w:rsidP="00942280">
      <w:pPr>
        <w:pStyle w:val="Prrafodelista"/>
        <w:numPr>
          <w:ilvl w:val="0"/>
          <w:numId w:val="0"/>
        </w:numPr>
        <w:ind w:left="1190"/>
      </w:pPr>
    </w:p>
    <w:p w14:paraId="46E6F603" w14:textId="1D78E391" w:rsidR="00DC4511" w:rsidRPr="009D70C7" w:rsidRDefault="00DC4511" w:rsidP="00942280">
      <w:pPr>
        <w:pStyle w:val="Prrafodelista"/>
        <w:numPr>
          <w:ilvl w:val="0"/>
          <w:numId w:val="8"/>
        </w:numPr>
        <w:jc w:val="both"/>
      </w:pPr>
      <w:r w:rsidRPr="009D70C7">
        <w:t xml:space="preserve">El pago final se hará posterior a la última cubicación y luego de presentar el Contratista los </w:t>
      </w:r>
      <w:r w:rsidR="00231141" w:rsidRPr="009D70C7">
        <w:t xml:space="preserve">siguientes </w:t>
      </w:r>
      <w:r w:rsidRPr="009D70C7">
        <w:t>documentos</w:t>
      </w:r>
      <w:r w:rsidR="00231141" w:rsidRPr="009D70C7">
        <w:t xml:space="preserve">: </w:t>
      </w:r>
      <w:r w:rsidR="00231141" w:rsidRPr="009D70C7">
        <w:rPr>
          <w:b/>
          <w:bCs/>
        </w:rPr>
        <w:t xml:space="preserve">a) </w:t>
      </w:r>
      <w:r w:rsidR="00231141" w:rsidRPr="009D70C7">
        <w:t xml:space="preserve">Certificado de recepción definitiva de obra; </w:t>
      </w:r>
      <w:r w:rsidR="00231141" w:rsidRPr="009D70C7">
        <w:rPr>
          <w:b/>
          <w:bCs/>
        </w:rPr>
        <w:t xml:space="preserve">b) </w:t>
      </w:r>
      <w:r w:rsidR="00231141" w:rsidRPr="009D70C7">
        <w:t xml:space="preserve">Garantía de Vicios Ocultos conforme a lo dispuesto en el pliego de condiciones; </w:t>
      </w:r>
      <w:r w:rsidR="00231141" w:rsidRPr="009D70C7">
        <w:rPr>
          <w:b/>
          <w:bCs/>
        </w:rPr>
        <w:t xml:space="preserve">c) </w:t>
      </w:r>
      <w:r w:rsidR="00231141" w:rsidRPr="009D70C7">
        <w:t xml:space="preserve">Certificación del Ministerio de Trabajo de no demanda laboral local donde se ejecutó la obra;  </w:t>
      </w:r>
      <w:r w:rsidR="00231141" w:rsidRPr="009D70C7">
        <w:rPr>
          <w:b/>
          <w:bCs/>
        </w:rPr>
        <w:t>d)</w:t>
      </w:r>
      <w:r w:rsidR="00231141" w:rsidRPr="009D70C7">
        <w:tab/>
        <w:t xml:space="preserve">Estar al día con sus obligaciones fiscales en la Dirección General de Impuestos Internos (DGII), lo cual será verificado en línea por </w:t>
      </w:r>
      <w:r w:rsidR="00231141" w:rsidRPr="009D70C7">
        <w:rPr>
          <w:b/>
          <w:bCs/>
        </w:rPr>
        <w:t>LA INSTITUCIÓN CONTRATANTE</w:t>
      </w:r>
      <w:r w:rsidR="00231141" w:rsidRPr="009D70C7">
        <w:t xml:space="preserve">; </w:t>
      </w:r>
      <w:r w:rsidR="00231141" w:rsidRPr="009D70C7">
        <w:rPr>
          <w:b/>
          <w:bCs/>
        </w:rPr>
        <w:t xml:space="preserve">e) </w:t>
      </w:r>
      <w:r w:rsidR="00231141" w:rsidRPr="009D70C7">
        <w:t xml:space="preserve">Estar al día con el pago de sus obligaciones de la Seguridad Social en la Tesorería de la Seguridad Social (TSS), </w:t>
      </w:r>
      <w:r w:rsidR="00231141" w:rsidRPr="009D70C7">
        <w:rPr>
          <w:b/>
          <w:bCs/>
        </w:rPr>
        <w:t xml:space="preserve">f) </w:t>
      </w:r>
      <w:r w:rsidR="00231141" w:rsidRPr="009D70C7">
        <w:t xml:space="preserve">Certificación o comprobante de pagos de las tasas del CODIA; </w:t>
      </w:r>
      <w:r w:rsidR="00231141" w:rsidRPr="009D70C7">
        <w:rPr>
          <w:b/>
          <w:bCs/>
        </w:rPr>
        <w:t xml:space="preserve">g) </w:t>
      </w:r>
      <w:r w:rsidR="00231141" w:rsidRPr="009D70C7">
        <w:t xml:space="preserve">Certificación de FOPETCONS </w:t>
      </w:r>
      <w:r w:rsidRPr="009D70C7">
        <w:t>que avalen el pago de los compromisos fiscales, liquidaciones y prestaciones laborales.</w:t>
      </w:r>
    </w:p>
    <w:p w14:paraId="2578BB7D" w14:textId="77777777" w:rsidR="00DC4511" w:rsidRPr="009D70C7" w:rsidRDefault="00DC4511" w:rsidP="00942280">
      <w:pPr>
        <w:pStyle w:val="Prrafodelista"/>
        <w:numPr>
          <w:ilvl w:val="0"/>
          <w:numId w:val="0"/>
        </w:numPr>
        <w:ind w:left="720"/>
        <w:jc w:val="both"/>
      </w:pPr>
    </w:p>
    <w:p w14:paraId="23BD818E" w14:textId="77777777" w:rsidR="00DC4511" w:rsidRPr="009D70C7" w:rsidRDefault="00DC4511" w:rsidP="00942280">
      <w:pPr>
        <w:pStyle w:val="Prrafodelista"/>
        <w:numPr>
          <w:ilvl w:val="0"/>
          <w:numId w:val="8"/>
        </w:numPr>
        <w:jc w:val="both"/>
      </w:pPr>
      <w:r w:rsidRPr="009D70C7">
        <w:t>Todas las cubicaciones parciales tienen carácter provisorio, al igual que las cubicaciones que les dan origen, quedando sometidas a los resultados de la medición y cubicación final de los trabajos, en la que podrán efectuarse los reajustes que fueren necesarios.</w:t>
      </w:r>
    </w:p>
    <w:p w14:paraId="5E789793" w14:textId="77777777" w:rsidR="00231141" w:rsidRPr="009D70C7" w:rsidRDefault="00231141" w:rsidP="00942280">
      <w:pPr>
        <w:pStyle w:val="Prrafodelista"/>
        <w:numPr>
          <w:ilvl w:val="0"/>
          <w:numId w:val="0"/>
        </w:numPr>
        <w:ind w:left="1190"/>
      </w:pPr>
    </w:p>
    <w:p w14:paraId="213DD7D8" w14:textId="4B03F220" w:rsidR="00231141" w:rsidRPr="009D70C7" w:rsidRDefault="00231141" w:rsidP="00942280">
      <w:pPr>
        <w:pStyle w:val="Prrafodelista"/>
        <w:numPr>
          <w:ilvl w:val="0"/>
          <w:numId w:val="8"/>
        </w:numPr>
        <w:jc w:val="both"/>
      </w:pPr>
      <w:r w:rsidRPr="009D70C7">
        <w:rPr>
          <w:b/>
          <w:bCs/>
        </w:rPr>
        <w:t>LA INSTITUCIÓN CONTRATANTE</w:t>
      </w:r>
      <w:r w:rsidRPr="009D70C7">
        <w:t xml:space="preserve"> hará las retenciones correspondientes a la Norma Núm. 07-2007 relativa al Impuesto sobre Transferencia de Bienes Industrializados y Servicios (ITBIS).</w:t>
      </w:r>
    </w:p>
    <w:p w14:paraId="19EBCD78" w14:textId="77777777" w:rsidR="00231141" w:rsidRPr="009D70C7" w:rsidRDefault="00231141" w:rsidP="00942280">
      <w:pPr>
        <w:pStyle w:val="Prrafodelista"/>
        <w:numPr>
          <w:ilvl w:val="0"/>
          <w:numId w:val="0"/>
        </w:numPr>
        <w:ind w:left="1190"/>
      </w:pPr>
    </w:p>
    <w:p w14:paraId="54B18C19" w14:textId="732E3FA8" w:rsidR="00231141" w:rsidRPr="009D70C7" w:rsidRDefault="00231141" w:rsidP="00942280">
      <w:pPr>
        <w:pStyle w:val="Prrafodelista"/>
        <w:numPr>
          <w:ilvl w:val="0"/>
          <w:numId w:val="8"/>
        </w:numPr>
        <w:jc w:val="both"/>
      </w:pPr>
      <w:r w:rsidRPr="009D70C7">
        <w:rPr>
          <w:b/>
          <w:bCs/>
        </w:rPr>
        <w:t>LA INSTITUCIÓN CONTRATANTE</w:t>
      </w:r>
      <w:r w:rsidRPr="009D70C7">
        <w:t xml:space="preserve"> hará las retenciones correspondientes a la Circular Núm. 08 de la Dirección General de Impuesto Internos (DGII) sobre Establecimiento de base de aplicación del 5% por Concepto de Impuesto Sobre la Renta (ISR) a los pagos realizados por el Estado a contratistas, ingenieros, maestros constructores y afines.</w:t>
      </w:r>
    </w:p>
    <w:p w14:paraId="73545570" w14:textId="77777777" w:rsidR="006B7EBC" w:rsidRPr="009D70C7" w:rsidRDefault="006B7EBC" w:rsidP="00942280">
      <w:pPr>
        <w:pStyle w:val="Prrafodelista"/>
        <w:numPr>
          <w:ilvl w:val="0"/>
          <w:numId w:val="0"/>
        </w:numPr>
        <w:ind w:left="1190"/>
      </w:pPr>
    </w:p>
    <w:p w14:paraId="7EC1FEAE" w14:textId="304FDA1C" w:rsidR="006B7EBC" w:rsidRPr="009D70C7" w:rsidRDefault="006B7EBC" w:rsidP="00942280">
      <w:pPr>
        <w:pStyle w:val="Prrafodelista"/>
        <w:numPr>
          <w:ilvl w:val="0"/>
          <w:numId w:val="8"/>
        </w:numPr>
        <w:jc w:val="both"/>
      </w:pPr>
      <w:r w:rsidRPr="009D70C7">
        <w:rPr>
          <w:b/>
          <w:bCs/>
        </w:rPr>
        <w:t>LA INSTITUCIÓN CONTRATANTE</w:t>
      </w:r>
      <w:r w:rsidRPr="009D70C7">
        <w:t xml:space="preserve"> retendrá el 1% en virtud de la Ley Núm. 6-86 del Fondo de Pensiones de los trabajadores de la Construcción (FOPETCONS).</w:t>
      </w:r>
    </w:p>
    <w:p w14:paraId="664CEB65" w14:textId="77777777" w:rsidR="0062749E" w:rsidRPr="009D70C7" w:rsidRDefault="0062749E" w:rsidP="00942280">
      <w:pPr>
        <w:jc w:val="both"/>
      </w:pPr>
    </w:p>
    <w:p w14:paraId="279D4AA5" w14:textId="25D4A820" w:rsidR="006664EC" w:rsidRPr="009D70C7" w:rsidRDefault="006952F6" w:rsidP="00942280">
      <w:pPr>
        <w:jc w:val="both"/>
        <w:rPr>
          <w:b/>
          <w:bCs/>
        </w:rPr>
      </w:pPr>
      <w:r w:rsidRPr="009D70C7">
        <w:rPr>
          <w:b/>
          <w:bCs/>
        </w:rPr>
        <w:t xml:space="preserve">Artículo 6. </w:t>
      </w:r>
      <w:r w:rsidR="006664EC" w:rsidRPr="009D70C7">
        <w:rPr>
          <w:b/>
          <w:bCs/>
        </w:rPr>
        <w:t xml:space="preserve">Impuestos. </w:t>
      </w:r>
      <w:r w:rsidR="006664EC" w:rsidRPr="009D70C7">
        <w:rPr>
          <w:b/>
        </w:rPr>
        <w:t xml:space="preserve">EL CONTRATISTA </w:t>
      </w:r>
      <w:r w:rsidR="006664EC" w:rsidRPr="009D70C7">
        <w:rPr>
          <w:bCs/>
        </w:rPr>
        <w:t xml:space="preserve">no </w:t>
      </w:r>
      <w:r w:rsidR="006664EC" w:rsidRPr="009D70C7">
        <w:t>estará exento de ningún pago de impuestos en virtud del presente Contrato y por tanto será el único responsable por el pago de los gravámenes sobre las sumas percibidas bajo el mismo</w:t>
      </w:r>
      <w:r w:rsidR="00D467CC" w:rsidRPr="009D70C7">
        <w:t>, siempre que aplique, de conformidad con las disposiciones de la normativa tributaria.</w:t>
      </w:r>
    </w:p>
    <w:p w14:paraId="059D1AF7" w14:textId="77777777" w:rsidR="006664EC" w:rsidRPr="009D70C7" w:rsidRDefault="006664EC" w:rsidP="00942280">
      <w:pPr>
        <w:pStyle w:val="Prrafodelista"/>
        <w:numPr>
          <w:ilvl w:val="0"/>
          <w:numId w:val="0"/>
        </w:numPr>
        <w:ind w:left="567"/>
        <w:jc w:val="both"/>
        <w:rPr>
          <w:b/>
          <w:bCs/>
        </w:rPr>
      </w:pPr>
    </w:p>
    <w:p w14:paraId="13DCD36E" w14:textId="2DCD0155" w:rsidR="001C1F54" w:rsidRPr="009D70C7" w:rsidRDefault="006952F6" w:rsidP="00942280">
      <w:pPr>
        <w:jc w:val="both"/>
      </w:pPr>
      <w:r w:rsidRPr="009D70C7">
        <w:rPr>
          <w:b/>
          <w:bCs/>
        </w:rPr>
        <w:t xml:space="preserve">Artículo 7. </w:t>
      </w:r>
      <w:r w:rsidR="001C1F54" w:rsidRPr="009D70C7">
        <w:rPr>
          <w:b/>
          <w:bCs/>
        </w:rPr>
        <w:t xml:space="preserve">Vigencia del contrato. </w:t>
      </w:r>
      <w:r w:rsidR="001C1F54" w:rsidRPr="009D70C7">
        <w:t xml:space="preserve">La vigencia del Contrato será de </w:t>
      </w:r>
      <w:r w:rsidR="001C1F54" w:rsidRPr="009D70C7">
        <w:rPr>
          <w:b/>
          <w:color w:val="800000"/>
        </w:rPr>
        <w:t xml:space="preserve">[insertar el plazo expresado en días o meses y escribir en letras y números] </w:t>
      </w:r>
      <w:r w:rsidR="001C1F54" w:rsidRPr="009D70C7">
        <w:t xml:space="preserve">contado a partir de la fecha de la suscripción del mismo, específicamente hasta </w:t>
      </w:r>
      <w:r w:rsidR="001C1F54" w:rsidRPr="009D70C7">
        <w:rPr>
          <w:b/>
          <w:color w:val="800000"/>
        </w:rPr>
        <w:t>[insertar fecha exacta expresado en día/mes/año].</w:t>
      </w:r>
      <w:r w:rsidR="001C1F54" w:rsidRPr="009D70C7">
        <w:t xml:space="preserve">  </w:t>
      </w:r>
    </w:p>
    <w:p w14:paraId="7903E477" w14:textId="77777777" w:rsidR="001C1F54" w:rsidRPr="009D70C7" w:rsidRDefault="001C1F54" w:rsidP="00942280">
      <w:pPr>
        <w:jc w:val="both"/>
        <w:rPr>
          <w:b/>
          <w:bCs/>
        </w:rPr>
      </w:pPr>
    </w:p>
    <w:p w14:paraId="0CCEAA9A" w14:textId="0778CBEE" w:rsidR="003A6640" w:rsidRPr="009D70C7" w:rsidRDefault="006952F6" w:rsidP="00942280">
      <w:pPr>
        <w:jc w:val="both"/>
        <w:rPr>
          <w:b/>
          <w:bCs/>
        </w:rPr>
      </w:pPr>
      <w:r w:rsidRPr="009D70C7">
        <w:rPr>
          <w:b/>
          <w:bCs/>
        </w:rPr>
        <w:t xml:space="preserve">Artículo 8. </w:t>
      </w:r>
      <w:r w:rsidR="003A6640" w:rsidRPr="009D70C7">
        <w:rPr>
          <w:b/>
          <w:bCs/>
        </w:rPr>
        <w:t>Garantía de anticipo.</w:t>
      </w:r>
      <w:r w:rsidR="003A6640" w:rsidRPr="009D70C7">
        <w:t xml:space="preserve"> Antes de recibir el primer pago de avance inicial o anticipo</w:t>
      </w:r>
      <w:r w:rsidR="003A6640" w:rsidRPr="009D70C7">
        <w:rPr>
          <w:b/>
        </w:rPr>
        <w:t xml:space="preserve">, EL CONTRATISTA </w:t>
      </w:r>
      <w:r w:rsidR="003A6640" w:rsidRPr="009D70C7">
        <w:t xml:space="preserve">deberá proporcionar una garantía del mismo, constituyendo </w:t>
      </w:r>
      <w:r w:rsidR="003A6640" w:rsidRPr="009D70C7">
        <w:rPr>
          <w:rFonts w:eastAsia="SimSun"/>
          <w:lang w:val="es-MX"/>
        </w:rPr>
        <w:t xml:space="preserve">una </w:t>
      </w:r>
      <w:r w:rsidR="00062CF0" w:rsidRPr="009D70C7">
        <w:rPr>
          <w:b/>
          <w:color w:val="800000"/>
        </w:rPr>
        <w:t>[</w:t>
      </w:r>
      <w:r w:rsidR="005F67E4" w:rsidRPr="009D70C7">
        <w:rPr>
          <w:b/>
          <w:color w:val="800000"/>
        </w:rPr>
        <w:t>indicar el tipo de garantía que debe ser la estipulada en el pliego de condiciones</w:t>
      </w:r>
      <w:r w:rsidR="00062CF0" w:rsidRPr="009D70C7">
        <w:rPr>
          <w:b/>
          <w:color w:val="800000"/>
        </w:rPr>
        <w:t>]</w:t>
      </w:r>
      <w:r w:rsidR="003A6640" w:rsidRPr="009D70C7">
        <w:t xml:space="preserve"> a entera satisfacción de</w:t>
      </w:r>
      <w:r w:rsidR="003A6640" w:rsidRPr="009D70C7">
        <w:rPr>
          <w:b/>
        </w:rPr>
        <w:t xml:space="preserve"> </w:t>
      </w:r>
      <w:r w:rsidR="005F67E4" w:rsidRPr="009D70C7">
        <w:rPr>
          <w:b/>
          <w:bCs/>
        </w:rPr>
        <w:t>LA INSTITUCIÓN CONTRATANTE</w:t>
      </w:r>
      <w:r w:rsidR="003A6640" w:rsidRPr="009D70C7">
        <w:rPr>
          <w:b/>
          <w:color w:val="800000"/>
        </w:rPr>
        <w:t xml:space="preserve"> </w:t>
      </w:r>
      <w:r w:rsidR="003A6640" w:rsidRPr="009D70C7">
        <w:t>por un valor equivalente al monto del avance inicial.</w:t>
      </w:r>
    </w:p>
    <w:p w14:paraId="558FC73B" w14:textId="77777777" w:rsidR="001C1F54" w:rsidRPr="009D70C7" w:rsidRDefault="001C1F54" w:rsidP="00942280">
      <w:pPr>
        <w:autoSpaceDE w:val="0"/>
        <w:autoSpaceDN w:val="0"/>
        <w:adjustRightInd w:val="0"/>
        <w:jc w:val="both"/>
      </w:pPr>
    </w:p>
    <w:p w14:paraId="33185D0B" w14:textId="77777777" w:rsidR="00D27A11" w:rsidRPr="009D70C7" w:rsidRDefault="005F67E4" w:rsidP="00942280">
      <w:pPr>
        <w:autoSpaceDE w:val="0"/>
        <w:autoSpaceDN w:val="0"/>
        <w:adjustRightInd w:val="0"/>
        <w:jc w:val="both"/>
      </w:pPr>
      <w:r w:rsidRPr="009D70C7">
        <w:rPr>
          <w:b/>
          <w:bCs/>
        </w:rPr>
        <w:t>Párrafo:</w:t>
      </w:r>
      <w:r w:rsidRPr="009D70C7">
        <w:t xml:space="preserve"> </w:t>
      </w:r>
      <w:r w:rsidR="003A6640" w:rsidRPr="009D70C7">
        <w:t xml:space="preserve">La presente garantía se reducirá automáticamente y en la misma proporción en que el anticipo se impute a los abonos, y permanecerá en vigor desde la fecha de pago del anticipo de conformidad con el Contrato hasta que </w:t>
      </w:r>
      <w:r w:rsidR="0041384F" w:rsidRPr="009D70C7">
        <w:rPr>
          <w:b/>
          <w:bCs/>
        </w:rPr>
        <w:t>LA INSTITUCIÓN CONTRATANTE</w:t>
      </w:r>
      <w:r w:rsidR="003A6640" w:rsidRPr="009D70C7">
        <w:rPr>
          <w:i/>
          <w:iCs/>
        </w:rPr>
        <w:t xml:space="preserve"> </w:t>
      </w:r>
      <w:r w:rsidR="003A6640" w:rsidRPr="009D70C7">
        <w:t>haya recibido de</w:t>
      </w:r>
      <w:r w:rsidR="0041384F" w:rsidRPr="009D70C7">
        <w:t xml:space="preserve"> </w:t>
      </w:r>
      <w:r w:rsidR="0041384F" w:rsidRPr="009D70C7">
        <w:rPr>
          <w:b/>
          <w:bCs/>
        </w:rPr>
        <w:t>EL CONTRATISTA</w:t>
      </w:r>
      <w:r w:rsidR="0041384F" w:rsidRPr="009D70C7">
        <w:t xml:space="preserve"> </w:t>
      </w:r>
      <w:r w:rsidR="003A6640" w:rsidRPr="009D70C7">
        <w:t>el reembolso total de ese monto.</w:t>
      </w:r>
    </w:p>
    <w:p w14:paraId="11A8275A" w14:textId="77777777" w:rsidR="00D27A11" w:rsidRPr="009D70C7" w:rsidRDefault="00D27A11" w:rsidP="00942280">
      <w:pPr>
        <w:autoSpaceDE w:val="0"/>
        <w:autoSpaceDN w:val="0"/>
        <w:adjustRightInd w:val="0"/>
        <w:jc w:val="both"/>
      </w:pPr>
    </w:p>
    <w:p w14:paraId="77AF1B07" w14:textId="5EF8CB7E" w:rsidR="00044D58" w:rsidRPr="009D70C7" w:rsidRDefault="006952F6" w:rsidP="00942280">
      <w:pPr>
        <w:autoSpaceDE w:val="0"/>
        <w:autoSpaceDN w:val="0"/>
        <w:adjustRightInd w:val="0"/>
        <w:jc w:val="both"/>
      </w:pPr>
      <w:r w:rsidRPr="009D70C7">
        <w:rPr>
          <w:b/>
          <w:bCs/>
        </w:rPr>
        <w:t xml:space="preserve">Artículo 9. </w:t>
      </w:r>
      <w:r w:rsidR="00D61175" w:rsidRPr="009D70C7">
        <w:rPr>
          <w:b/>
          <w:bCs/>
        </w:rPr>
        <w:t>Supervisor o responsable del contrato</w:t>
      </w:r>
      <w:r w:rsidR="00476F00" w:rsidRPr="009D70C7">
        <w:rPr>
          <w:b/>
          <w:bCs/>
        </w:rPr>
        <w:t>.</w:t>
      </w:r>
      <w:r w:rsidR="00C4053A" w:rsidRPr="009D70C7">
        <w:rPr>
          <w:b/>
          <w:bCs/>
        </w:rPr>
        <w:t xml:space="preserve"> </w:t>
      </w:r>
      <w:r w:rsidR="00D61175" w:rsidRPr="009D70C7">
        <w:t xml:space="preserve">La supervisión de la ejecución y cumplimiento de las obligaciones contraídas por </w:t>
      </w:r>
      <w:r w:rsidR="00C4053A" w:rsidRPr="009D70C7">
        <w:rPr>
          <w:b/>
          <w:bCs/>
        </w:rPr>
        <w:t>EL CONTRATISTA</w:t>
      </w:r>
      <w:r w:rsidR="00D61175" w:rsidRPr="009D70C7">
        <w:t xml:space="preserve"> a favor de </w:t>
      </w:r>
      <w:r w:rsidR="00F770CF" w:rsidRPr="009D70C7">
        <w:rPr>
          <w:b/>
          <w:bCs/>
        </w:rPr>
        <w:t>LA INSTITUCIÓN CONTRATANTE</w:t>
      </w:r>
      <w:r w:rsidR="00D61175" w:rsidRPr="009D70C7">
        <w:t xml:space="preserve">, estará a cargo </w:t>
      </w:r>
      <w:r w:rsidR="00476F00" w:rsidRPr="009D70C7">
        <w:rPr>
          <w:b/>
          <w:color w:val="800000"/>
        </w:rPr>
        <w:t>[indicar nombre del supervisor o de equipo de supervisores, conforme se haya establecido en el pliego de condiciones]</w:t>
      </w:r>
      <w:r w:rsidR="008C49C6" w:rsidRPr="009D70C7">
        <w:rPr>
          <w:b/>
          <w:color w:val="800000"/>
        </w:rPr>
        <w:t>.</w:t>
      </w:r>
    </w:p>
    <w:p w14:paraId="4596C5A5" w14:textId="77777777" w:rsidR="00044D58" w:rsidRPr="009D70C7" w:rsidRDefault="00044D58" w:rsidP="00942280">
      <w:pPr>
        <w:autoSpaceDE w:val="0"/>
        <w:autoSpaceDN w:val="0"/>
        <w:adjustRightInd w:val="0"/>
        <w:jc w:val="both"/>
        <w:rPr>
          <w:rFonts w:eastAsiaTheme="minorHAnsi"/>
          <w:lang w:eastAsia="en-US"/>
        </w:rPr>
      </w:pPr>
    </w:p>
    <w:p w14:paraId="2307CFCD" w14:textId="252C6644" w:rsidR="00D61175" w:rsidRPr="009D70C7" w:rsidRDefault="00044D58" w:rsidP="00942280">
      <w:pPr>
        <w:autoSpaceDE w:val="0"/>
        <w:autoSpaceDN w:val="0"/>
        <w:adjustRightInd w:val="0"/>
        <w:jc w:val="both"/>
        <w:rPr>
          <w:rFonts w:eastAsiaTheme="minorHAnsi"/>
          <w:lang w:eastAsia="en-US"/>
        </w:rPr>
      </w:pPr>
      <w:r w:rsidRPr="009D70C7">
        <w:rPr>
          <w:rFonts w:eastAsiaTheme="minorHAnsi"/>
          <w:b/>
          <w:bCs/>
          <w:lang w:eastAsia="en-US"/>
        </w:rPr>
        <w:t>Párrafo:</w:t>
      </w:r>
      <w:r w:rsidRPr="009D70C7">
        <w:rPr>
          <w:rFonts w:eastAsiaTheme="minorHAnsi"/>
          <w:lang w:eastAsia="en-US"/>
        </w:rPr>
        <w:t xml:space="preserve"> </w:t>
      </w:r>
      <w:r w:rsidR="008C49C6" w:rsidRPr="009D70C7">
        <w:rPr>
          <w:rFonts w:eastAsiaTheme="minorHAnsi"/>
          <w:b/>
          <w:bCs/>
          <w:lang w:eastAsia="en-US"/>
        </w:rPr>
        <w:t>EL CONTRATISTA</w:t>
      </w:r>
      <w:r w:rsidR="008C49C6" w:rsidRPr="009D70C7">
        <w:rPr>
          <w:rFonts w:eastAsiaTheme="minorHAnsi"/>
          <w:lang w:eastAsia="en-US"/>
        </w:rPr>
        <w:t xml:space="preserve"> </w:t>
      </w:r>
      <w:r w:rsidR="00174642" w:rsidRPr="009D70C7">
        <w:rPr>
          <w:rFonts w:eastAsiaTheme="minorHAnsi"/>
          <w:lang w:eastAsia="en-US"/>
        </w:rPr>
        <w:t xml:space="preserve">reconoce y acepta que </w:t>
      </w:r>
      <w:r w:rsidR="008C49C6" w:rsidRPr="009D70C7">
        <w:rPr>
          <w:rFonts w:eastAsiaTheme="minorHAnsi"/>
          <w:lang w:eastAsia="en-US"/>
        </w:rPr>
        <w:t>el supervi</w:t>
      </w:r>
      <w:r w:rsidR="00174642" w:rsidRPr="009D70C7">
        <w:rPr>
          <w:rFonts w:eastAsiaTheme="minorHAnsi"/>
          <w:lang w:eastAsia="en-US"/>
        </w:rPr>
        <w:t>s</w:t>
      </w:r>
      <w:r w:rsidR="008C49C6" w:rsidRPr="009D70C7">
        <w:rPr>
          <w:rFonts w:eastAsiaTheme="minorHAnsi"/>
          <w:lang w:eastAsia="en-US"/>
        </w:rPr>
        <w:t xml:space="preserve">or o responsable de obra </w:t>
      </w:r>
      <w:r w:rsidR="00174642" w:rsidRPr="009D70C7">
        <w:rPr>
          <w:rFonts w:eastAsiaTheme="minorHAnsi"/>
          <w:lang w:eastAsia="en-US"/>
        </w:rPr>
        <w:t xml:space="preserve">podrá </w:t>
      </w:r>
      <w:r w:rsidR="00D61175" w:rsidRPr="009D70C7">
        <w:rPr>
          <w:rFonts w:eastAsiaTheme="minorHAnsi"/>
          <w:lang w:eastAsia="en-US"/>
        </w:rPr>
        <w:t>defin</w:t>
      </w:r>
      <w:r w:rsidR="00174642" w:rsidRPr="009D70C7">
        <w:rPr>
          <w:rFonts w:eastAsiaTheme="minorHAnsi"/>
          <w:lang w:eastAsia="en-US"/>
        </w:rPr>
        <w:t>ir</w:t>
      </w:r>
      <w:r w:rsidR="00D61175" w:rsidRPr="009D70C7">
        <w:rPr>
          <w:rFonts w:eastAsiaTheme="minorHAnsi"/>
          <w:lang w:eastAsia="en-US"/>
        </w:rPr>
        <w:t xml:space="preserve"> directrices, lineamientos y ef</w:t>
      </w:r>
      <w:r w:rsidR="00174642" w:rsidRPr="009D70C7">
        <w:rPr>
          <w:rFonts w:eastAsiaTheme="minorHAnsi"/>
          <w:lang w:eastAsia="en-US"/>
        </w:rPr>
        <w:t>ectuar</w:t>
      </w:r>
      <w:r w:rsidR="00D61175" w:rsidRPr="009D70C7">
        <w:rPr>
          <w:rFonts w:eastAsiaTheme="minorHAnsi"/>
          <w:lang w:eastAsia="en-US"/>
        </w:rPr>
        <w:t xml:space="preserve"> </w:t>
      </w:r>
      <w:r w:rsidR="009A21CA" w:rsidRPr="009D70C7">
        <w:rPr>
          <w:rFonts w:eastAsiaTheme="minorHAnsi"/>
          <w:lang w:eastAsia="en-US"/>
        </w:rPr>
        <w:t xml:space="preserve">el </w:t>
      </w:r>
      <w:r w:rsidR="00D61175" w:rsidRPr="009D70C7">
        <w:rPr>
          <w:rFonts w:eastAsiaTheme="minorHAnsi"/>
          <w:lang w:eastAsia="en-US"/>
        </w:rPr>
        <w:t>seguimiento y monitoreo al cumplimiento del Contrato</w:t>
      </w:r>
      <w:r w:rsidR="00174642" w:rsidRPr="009D70C7">
        <w:rPr>
          <w:rFonts w:eastAsiaTheme="minorHAnsi"/>
          <w:lang w:eastAsia="en-US"/>
        </w:rPr>
        <w:t xml:space="preserve"> en representación de </w:t>
      </w:r>
      <w:r w:rsidR="00174642" w:rsidRPr="009D70C7">
        <w:rPr>
          <w:rFonts w:eastAsiaTheme="minorHAnsi"/>
          <w:b/>
          <w:bCs/>
          <w:lang w:eastAsia="en-US"/>
        </w:rPr>
        <w:t>LA INSTITUCIÓN CONTRATANTE</w:t>
      </w:r>
      <w:r w:rsidR="00174642" w:rsidRPr="009D70C7">
        <w:rPr>
          <w:rFonts w:eastAsiaTheme="minorHAnsi"/>
          <w:lang w:eastAsia="en-US"/>
        </w:rPr>
        <w:t xml:space="preserve">. </w:t>
      </w:r>
    </w:p>
    <w:p w14:paraId="07B73CD1" w14:textId="77777777" w:rsidR="00D61175" w:rsidRPr="009D70C7" w:rsidRDefault="00D61175" w:rsidP="00942280">
      <w:pPr>
        <w:pStyle w:val="Prrafodelista"/>
        <w:numPr>
          <w:ilvl w:val="0"/>
          <w:numId w:val="0"/>
        </w:numPr>
        <w:ind w:left="567"/>
        <w:jc w:val="both"/>
        <w:rPr>
          <w:b/>
          <w:bCs/>
        </w:rPr>
      </w:pPr>
    </w:p>
    <w:p w14:paraId="44E636BB" w14:textId="2B73C465" w:rsidR="00304CBF" w:rsidRPr="009D70C7" w:rsidRDefault="006952F6" w:rsidP="00942280">
      <w:pPr>
        <w:jc w:val="both"/>
        <w:rPr>
          <w:rFonts w:eastAsiaTheme="minorHAnsi"/>
          <w:color w:val="4E4D4D"/>
          <w:lang w:eastAsia="en-US"/>
        </w:rPr>
      </w:pPr>
      <w:r w:rsidRPr="009D70C7">
        <w:rPr>
          <w:b/>
          <w:bCs/>
        </w:rPr>
        <w:t xml:space="preserve">Artículo 10. </w:t>
      </w:r>
      <w:r w:rsidR="00236B7A" w:rsidRPr="009D70C7">
        <w:rPr>
          <w:b/>
          <w:bCs/>
        </w:rPr>
        <w:t>Obligaciones de la institución contra</w:t>
      </w:r>
      <w:r w:rsidR="00752881" w:rsidRPr="009D70C7">
        <w:rPr>
          <w:b/>
          <w:bCs/>
        </w:rPr>
        <w:t>ta</w:t>
      </w:r>
      <w:r w:rsidR="00304CBF" w:rsidRPr="009D70C7">
        <w:rPr>
          <w:b/>
          <w:bCs/>
        </w:rPr>
        <w:t>n</w:t>
      </w:r>
      <w:r w:rsidR="00236B7A" w:rsidRPr="009D70C7">
        <w:rPr>
          <w:b/>
          <w:bCs/>
        </w:rPr>
        <w:t>te</w:t>
      </w:r>
      <w:r w:rsidR="00236B7A" w:rsidRPr="009D70C7">
        <w:t>.</w:t>
      </w:r>
      <w:r w:rsidR="002C5EEB" w:rsidRPr="009D70C7">
        <w:t xml:space="preserve"> En adición a las obligaciones </w:t>
      </w:r>
      <w:r w:rsidR="000C5754" w:rsidRPr="009D70C7">
        <w:t xml:space="preserve">reconocidas a </w:t>
      </w:r>
      <w:r w:rsidR="000C5754" w:rsidRPr="009D70C7">
        <w:rPr>
          <w:b/>
          <w:bCs/>
        </w:rPr>
        <w:t>LA INSTITUCIÓN CONTRATANTE</w:t>
      </w:r>
      <w:r w:rsidR="002C5EEB" w:rsidRPr="009D70C7">
        <w:t xml:space="preserve"> en la Ley núm. 340-06 y sus modificaciones, su Reglamento de aplicación núm. 416-23 y el pliego de condiciones vinculado a este contrato</w:t>
      </w:r>
      <w:r w:rsidR="000C5754" w:rsidRPr="009D70C7">
        <w:t xml:space="preserve">, </w:t>
      </w:r>
      <w:r w:rsidR="00F012BE" w:rsidRPr="009D70C7">
        <w:t>serán también obligaciones a su cargo, la</w:t>
      </w:r>
      <w:r w:rsidR="00D4451F" w:rsidRPr="009D70C7">
        <w:t>s</w:t>
      </w:r>
      <w:r w:rsidR="00F012BE" w:rsidRPr="009D70C7">
        <w:t xml:space="preserve"> siguientes: </w:t>
      </w:r>
    </w:p>
    <w:p w14:paraId="2CDDC227" w14:textId="77777777" w:rsidR="00D44147" w:rsidRPr="009D70C7" w:rsidRDefault="00D44147" w:rsidP="00942280">
      <w:pPr>
        <w:pStyle w:val="Prrafodelista"/>
        <w:numPr>
          <w:ilvl w:val="0"/>
          <w:numId w:val="0"/>
        </w:numPr>
        <w:ind w:left="567"/>
        <w:jc w:val="both"/>
        <w:rPr>
          <w:rFonts w:eastAsiaTheme="minorHAnsi"/>
          <w:color w:val="4E4D4D"/>
          <w:lang w:eastAsia="en-US"/>
        </w:rPr>
      </w:pPr>
    </w:p>
    <w:p w14:paraId="6A631D79" w14:textId="2358BB4D" w:rsidR="00E9565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 xml:space="preserve">Los permisos, autorizaciones, licencias y concesiones </w:t>
      </w:r>
      <w:r w:rsidR="00F012BE" w:rsidRPr="009D70C7">
        <w:t xml:space="preserve">necesarios para ejecutar la obra, </w:t>
      </w:r>
      <w:r w:rsidRPr="009D70C7">
        <w:t xml:space="preserve">serán tramitados y obtenidos por cuenta de </w:t>
      </w:r>
      <w:r w:rsidR="00F012BE" w:rsidRPr="009D70C7">
        <w:rPr>
          <w:b/>
          <w:bCs/>
        </w:rPr>
        <w:t>LA INSTITUCIÓN CONTRATANTE</w:t>
      </w:r>
      <w:r w:rsidR="00F012BE" w:rsidRPr="009D70C7">
        <w:t>;</w:t>
      </w:r>
    </w:p>
    <w:p w14:paraId="776E9DD2" w14:textId="05544164" w:rsidR="00E9565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La asignación de la correspondiente Supervisión Técnica</w:t>
      </w:r>
      <w:r w:rsidR="00942280" w:rsidRPr="009D70C7">
        <w:t>;</w:t>
      </w:r>
    </w:p>
    <w:p w14:paraId="433C5E4A" w14:textId="73FBF9A0" w:rsidR="00B36913" w:rsidRPr="009D70C7" w:rsidRDefault="00E95653" w:rsidP="00942280">
      <w:pPr>
        <w:numPr>
          <w:ilvl w:val="1"/>
          <w:numId w:val="9"/>
        </w:numPr>
        <w:tabs>
          <w:tab w:val="left" w:pos="360"/>
          <w:tab w:val="num" w:pos="993"/>
          <w:tab w:val="left" w:pos="3120"/>
          <w:tab w:val="left" w:pos="9090"/>
        </w:tabs>
        <w:autoSpaceDE w:val="0"/>
        <w:autoSpaceDN w:val="0"/>
        <w:adjustRightInd w:val="0"/>
        <w:ind w:left="993" w:right="72" w:hanging="426"/>
        <w:jc w:val="both"/>
      </w:pPr>
      <w:r w:rsidRPr="009D70C7">
        <w:t>Los pagos a</w:t>
      </w:r>
      <w:r w:rsidR="00F012BE" w:rsidRPr="009D70C7">
        <w:t xml:space="preserve"> </w:t>
      </w:r>
      <w:r w:rsidR="00F012BE" w:rsidRPr="009D70C7">
        <w:rPr>
          <w:b/>
          <w:bCs/>
        </w:rPr>
        <w:t>EL CONTRATISTA</w:t>
      </w:r>
      <w:r w:rsidR="00F012BE" w:rsidRPr="009D70C7">
        <w:t xml:space="preserve"> </w:t>
      </w:r>
      <w:r w:rsidRPr="009D70C7">
        <w:t xml:space="preserve">en un plazo no mayor de </w:t>
      </w:r>
      <w:r w:rsidR="00F012BE" w:rsidRPr="009D70C7">
        <w:rPr>
          <w:b/>
          <w:color w:val="800000"/>
        </w:rPr>
        <w:t>[indicar días en letras y números</w:t>
      </w:r>
      <w:r w:rsidR="00F012BE" w:rsidRPr="009D70C7">
        <w:rPr>
          <w:b/>
          <w:color w:val="800000"/>
          <w:vertAlign w:val="superscript"/>
        </w:rPr>
        <w:footnoteReference w:id="5"/>
      </w:r>
      <w:r w:rsidR="00F012BE" w:rsidRPr="009D70C7">
        <w:rPr>
          <w:b/>
          <w:color w:val="800000"/>
          <w:vertAlign w:val="superscript"/>
        </w:rPr>
        <w:t>]</w:t>
      </w:r>
      <w:r w:rsidRPr="009D70C7">
        <w:rPr>
          <w:b/>
          <w:color w:val="800000"/>
        </w:rPr>
        <w:t xml:space="preserve"> </w:t>
      </w:r>
      <w:r w:rsidRPr="009D70C7">
        <w:t xml:space="preserve">contados a partir de que la cubicación sea certificada por </w:t>
      </w:r>
      <w:r w:rsidR="00D44147" w:rsidRPr="009D70C7">
        <w:t>el supervisor o responsable de contrato</w:t>
      </w:r>
      <w:r w:rsidR="00942280" w:rsidRPr="009D70C7">
        <w:t>;</w:t>
      </w:r>
    </w:p>
    <w:p w14:paraId="4311A6F8" w14:textId="0CFF0F3B" w:rsidR="00B36913" w:rsidRPr="009D70C7" w:rsidRDefault="000B2C13" w:rsidP="00942280">
      <w:pPr>
        <w:numPr>
          <w:ilvl w:val="1"/>
          <w:numId w:val="9"/>
        </w:numPr>
        <w:tabs>
          <w:tab w:val="left" w:pos="360"/>
          <w:tab w:val="num" w:pos="993"/>
          <w:tab w:val="left" w:pos="3120"/>
          <w:tab w:val="left" w:pos="9090"/>
        </w:tabs>
        <w:autoSpaceDE w:val="0"/>
        <w:autoSpaceDN w:val="0"/>
        <w:adjustRightInd w:val="0"/>
        <w:ind w:left="993" w:right="72" w:hanging="426"/>
        <w:jc w:val="both"/>
        <w:rPr>
          <w:b/>
          <w:color w:val="800000"/>
        </w:rPr>
      </w:pPr>
      <w:r w:rsidRPr="009D70C7">
        <w:rPr>
          <w:b/>
          <w:color w:val="800000"/>
        </w:rPr>
        <w:t>[</w:t>
      </w:r>
      <w:r w:rsidR="00B36913" w:rsidRPr="009D70C7">
        <w:rPr>
          <w:b/>
          <w:color w:val="800000"/>
        </w:rPr>
        <w:t>Incluir cualquier otra(</w:t>
      </w:r>
      <w:r w:rsidR="00C12617">
        <w:rPr>
          <w:b/>
          <w:color w:val="800000"/>
        </w:rPr>
        <w:t>s</w:t>
      </w:r>
      <w:r w:rsidR="00B36913" w:rsidRPr="009D70C7">
        <w:rPr>
          <w:b/>
          <w:color w:val="800000"/>
        </w:rPr>
        <w:t xml:space="preserve">) obligación(es) a cargo de la institución contratante]. </w:t>
      </w:r>
    </w:p>
    <w:p w14:paraId="5D976419" w14:textId="77777777" w:rsidR="00D27A11" w:rsidRPr="009D70C7" w:rsidRDefault="00D27A11" w:rsidP="00942280">
      <w:pPr>
        <w:jc w:val="both"/>
      </w:pPr>
    </w:p>
    <w:p w14:paraId="04D8491C" w14:textId="4914556B" w:rsidR="00183B51" w:rsidRPr="009D70C7" w:rsidRDefault="006952F6" w:rsidP="00942280">
      <w:pPr>
        <w:jc w:val="both"/>
        <w:rPr>
          <w:rFonts w:eastAsiaTheme="minorHAnsi"/>
          <w:lang w:eastAsia="en-US"/>
        </w:rPr>
      </w:pPr>
      <w:r w:rsidRPr="009D70C7">
        <w:rPr>
          <w:b/>
          <w:bCs/>
        </w:rPr>
        <w:t xml:space="preserve">Artículo 11. </w:t>
      </w:r>
      <w:r w:rsidR="00236B7A" w:rsidRPr="009D70C7">
        <w:rPr>
          <w:b/>
          <w:bCs/>
        </w:rPr>
        <w:t xml:space="preserve">Obligaciones </w:t>
      </w:r>
      <w:r w:rsidR="006E2347" w:rsidRPr="009D70C7">
        <w:rPr>
          <w:b/>
          <w:bCs/>
        </w:rPr>
        <w:t xml:space="preserve">generales </w:t>
      </w:r>
      <w:r w:rsidR="00236B7A" w:rsidRPr="009D70C7">
        <w:rPr>
          <w:b/>
          <w:bCs/>
        </w:rPr>
        <w:t>del contratista.</w:t>
      </w:r>
      <w:r w:rsidR="00D44147" w:rsidRPr="009D70C7">
        <w:rPr>
          <w:b/>
          <w:bCs/>
        </w:rPr>
        <w:t xml:space="preserve"> </w:t>
      </w:r>
      <w:r w:rsidR="000361C7" w:rsidRPr="009D70C7">
        <w:rPr>
          <w:rFonts w:eastAsiaTheme="minorHAnsi"/>
          <w:b/>
          <w:lang w:eastAsia="en-US"/>
        </w:rPr>
        <w:t>EL CONTRATISTA</w:t>
      </w:r>
      <w:r w:rsidR="000361C7" w:rsidRPr="009D70C7">
        <w:rPr>
          <w:rFonts w:eastAsiaTheme="minorHAnsi"/>
          <w:lang w:eastAsia="en-US"/>
        </w:rPr>
        <w:t xml:space="preserve"> se obliga y compromete a ejecutar los trabajos de conformidad con </w:t>
      </w:r>
      <w:r w:rsidR="008B63E0" w:rsidRPr="009D70C7">
        <w:rPr>
          <w:rFonts w:eastAsiaTheme="minorHAnsi"/>
          <w:lang w:eastAsia="en-US"/>
        </w:rPr>
        <w:t xml:space="preserve">el </w:t>
      </w:r>
      <w:r w:rsidR="00D44147" w:rsidRPr="009D70C7">
        <w:rPr>
          <w:rFonts w:eastAsiaTheme="minorHAnsi"/>
          <w:lang w:eastAsia="en-US"/>
        </w:rPr>
        <w:t>Cronograma</w:t>
      </w:r>
      <w:r w:rsidR="00392321" w:rsidRPr="009D70C7">
        <w:rPr>
          <w:rFonts w:eastAsiaTheme="minorHAnsi"/>
          <w:lang w:eastAsia="en-US"/>
        </w:rPr>
        <w:t xml:space="preserve"> y con la calidad y características establecidas en el pliego de condiciones y especificaciones técnicas</w:t>
      </w:r>
      <w:r w:rsidR="00D25201" w:rsidRPr="009D70C7">
        <w:rPr>
          <w:rFonts w:eastAsiaTheme="minorHAnsi"/>
          <w:lang w:eastAsia="en-US"/>
        </w:rPr>
        <w:t xml:space="preserve"> y subsanará cualquier deficiencia identificada por el supervisor o responsable del contrato designado por </w:t>
      </w:r>
      <w:r w:rsidR="00D25201" w:rsidRPr="009D70C7">
        <w:rPr>
          <w:rFonts w:eastAsiaTheme="minorHAnsi"/>
          <w:b/>
          <w:lang w:eastAsia="en-US"/>
        </w:rPr>
        <w:t>LA INSTITUCIÓN CONTRATANTE</w:t>
      </w:r>
      <w:r w:rsidR="00D25201" w:rsidRPr="009D70C7">
        <w:rPr>
          <w:rFonts w:eastAsiaTheme="minorHAnsi"/>
          <w:lang w:eastAsia="en-US"/>
        </w:rPr>
        <w:t xml:space="preserve">. </w:t>
      </w:r>
    </w:p>
    <w:p w14:paraId="7A2E33F1" w14:textId="77777777" w:rsidR="00183B51" w:rsidRPr="009D70C7" w:rsidRDefault="00183B51" w:rsidP="00942280">
      <w:pPr>
        <w:pStyle w:val="Prrafodelista"/>
        <w:numPr>
          <w:ilvl w:val="0"/>
          <w:numId w:val="0"/>
        </w:numPr>
        <w:autoSpaceDE w:val="0"/>
        <w:autoSpaceDN w:val="0"/>
        <w:adjustRightInd w:val="0"/>
        <w:ind w:left="567"/>
        <w:jc w:val="both"/>
        <w:rPr>
          <w:rFonts w:eastAsiaTheme="minorHAnsi"/>
          <w:lang w:eastAsia="en-US"/>
        </w:rPr>
      </w:pPr>
    </w:p>
    <w:p w14:paraId="721C8001" w14:textId="7EF3F7C3" w:rsidR="00AE41C4" w:rsidRPr="009D70C7" w:rsidRDefault="00183B51" w:rsidP="00942280">
      <w:pPr>
        <w:pStyle w:val="Prrafodelista"/>
        <w:numPr>
          <w:ilvl w:val="0"/>
          <w:numId w:val="0"/>
        </w:numPr>
        <w:autoSpaceDE w:val="0"/>
        <w:autoSpaceDN w:val="0"/>
        <w:adjustRightInd w:val="0"/>
        <w:jc w:val="both"/>
        <w:rPr>
          <w:bCs/>
        </w:rPr>
      </w:pPr>
      <w:r w:rsidRPr="009D70C7">
        <w:rPr>
          <w:b/>
        </w:rPr>
        <w:t xml:space="preserve">Párrafo I: </w:t>
      </w:r>
      <w:r w:rsidR="00AE41C4" w:rsidRPr="009D70C7">
        <w:rPr>
          <w:b/>
        </w:rPr>
        <w:t>El CONTRATISTA</w:t>
      </w:r>
      <w:r w:rsidR="00AE41C4" w:rsidRPr="009D70C7">
        <w:rPr>
          <w:bCs/>
        </w:rPr>
        <w:t xml:space="preserve"> será responsable de la correcta interpretación de los Planos para la realización de la obra, respondiendo por los errores de interpretación incurridos durante la ejecución y conservación de la misma hasta la Recepción Definitiva por parte de la </w:t>
      </w:r>
      <w:r w:rsidR="00F81FB5" w:rsidRPr="009D70C7">
        <w:rPr>
          <w:bCs/>
        </w:rPr>
        <w:t xml:space="preserve">Institución </w:t>
      </w:r>
      <w:r w:rsidR="00AE41C4" w:rsidRPr="009D70C7">
        <w:rPr>
          <w:bCs/>
        </w:rPr>
        <w:t>Contratante.</w:t>
      </w:r>
    </w:p>
    <w:p w14:paraId="11A25D63" w14:textId="77777777" w:rsidR="00DF4C96" w:rsidRPr="009D70C7" w:rsidRDefault="00DF4C96" w:rsidP="00942280">
      <w:pPr>
        <w:pStyle w:val="Prrafodelista"/>
        <w:numPr>
          <w:ilvl w:val="0"/>
          <w:numId w:val="0"/>
        </w:numPr>
        <w:autoSpaceDE w:val="0"/>
        <w:autoSpaceDN w:val="0"/>
        <w:adjustRightInd w:val="0"/>
        <w:jc w:val="both"/>
        <w:rPr>
          <w:rFonts w:eastAsiaTheme="minorHAnsi"/>
          <w:bCs/>
          <w:lang w:eastAsia="en-US"/>
        </w:rPr>
      </w:pPr>
    </w:p>
    <w:p w14:paraId="473EEB4C" w14:textId="4B6235AF" w:rsidR="00D85270" w:rsidRPr="009D70C7" w:rsidRDefault="00183B51" w:rsidP="00942280">
      <w:pPr>
        <w:jc w:val="both"/>
        <w:rPr>
          <w:bCs/>
        </w:rPr>
      </w:pPr>
      <w:r w:rsidRPr="009D70C7">
        <w:rPr>
          <w:b/>
        </w:rPr>
        <w:lastRenderedPageBreak/>
        <w:t>Párrafo II:</w:t>
      </w:r>
      <w:r w:rsidRPr="009D70C7">
        <w:rPr>
          <w:bCs/>
        </w:rPr>
        <w:t xml:space="preserve"> </w:t>
      </w:r>
      <w:r w:rsidR="00D85270" w:rsidRPr="009D70C7">
        <w:rPr>
          <w:bCs/>
        </w:rPr>
        <w:t xml:space="preserve">Cuando </w:t>
      </w:r>
      <w:r w:rsidR="00D85270" w:rsidRPr="009D70C7">
        <w:rPr>
          <w:b/>
        </w:rPr>
        <w:t>EL CONTRATISTA</w:t>
      </w:r>
      <w:r w:rsidR="00D85270" w:rsidRPr="009D70C7">
        <w:rPr>
          <w:bCs/>
        </w:rPr>
        <w:t xml:space="preserve"> considere que las exigencias de una orden administrativa sobrepasan el Contrato, deberá notificarlo a </w:t>
      </w:r>
      <w:r w:rsidR="00D85270" w:rsidRPr="009D70C7">
        <w:rPr>
          <w:b/>
        </w:rPr>
        <w:t>LA INSTITUCIÓN CONTRATANTE</w:t>
      </w:r>
      <w:r w:rsidR="00D85270" w:rsidRPr="009D70C7">
        <w:rPr>
          <w:bCs/>
        </w:rPr>
        <w:t xml:space="preserve"> en un plazo de </w:t>
      </w:r>
      <w:r w:rsidR="00D85270" w:rsidRPr="009D70C7">
        <w:rPr>
          <w:b/>
          <w:color w:val="C00000"/>
        </w:rPr>
        <w:t>[indicar plazo]</w:t>
      </w:r>
      <w:r w:rsidR="00D85270" w:rsidRPr="009D70C7">
        <w:rPr>
          <w:bCs/>
          <w:color w:val="C00000"/>
        </w:rPr>
        <w:t xml:space="preserve"> </w:t>
      </w:r>
      <w:r w:rsidR="00D85270" w:rsidRPr="009D70C7">
        <w:rPr>
          <w:bCs/>
        </w:rPr>
        <w:t>a partir del recibo de la orden administrativa. La ejecución de la orden administrativa no se suspenderá como consecuencia de dicha notificación</w:t>
      </w:r>
    </w:p>
    <w:p w14:paraId="40BF16E3" w14:textId="77777777" w:rsidR="004224B1" w:rsidRPr="009D70C7" w:rsidRDefault="004224B1" w:rsidP="00942280">
      <w:pPr>
        <w:jc w:val="both"/>
        <w:rPr>
          <w:b/>
          <w:color w:val="C00000"/>
        </w:rPr>
      </w:pPr>
    </w:p>
    <w:p w14:paraId="3C9F05E8" w14:textId="1EB24667" w:rsidR="00B506D4" w:rsidRPr="009D70C7" w:rsidRDefault="00183B51" w:rsidP="00942280">
      <w:pPr>
        <w:jc w:val="both"/>
      </w:pPr>
      <w:r w:rsidRPr="009D70C7">
        <w:rPr>
          <w:b/>
        </w:rPr>
        <w:t>Párrafo III:</w:t>
      </w:r>
      <w:r w:rsidRPr="009D70C7">
        <w:rPr>
          <w:bCs/>
        </w:rPr>
        <w:t xml:space="preserve"> </w:t>
      </w:r>
      <w:r w:rsidR="00AE41C4" w:rsidRPr="009D70C7">
        <w:rPr>
          <w:b/>
        </w:rPr>
        <w:t>EL CONTRATISTA</w:t>
      </w:r>
      <w:r w:rsidR="00AE41C4" w:rsidRPr="009D70C7">
        <w:rPr>
          <w:bCs/>
        </w:rPr>
        <w:t xml:space="preserve">, ante cualquier deficiencia o error que constatara en el Proyecto </w:t>
      </w:r>
      <w:r w:rsidR="000B6BB5" w:rsidRPr="009D70C7">
        <w:rPr>
          <w:bCs/>
        </w:rPr>
        <w:t>o</w:t>
      </w:r>
      <w:r w:rsidR="00AE41C4" w:rsidRPr="009D70C7">
        <w:rPr>
          <w:bCs/>
        </w:rPr>
        <w:t xml:space="preserve"> los Planos, deberá comunicarlo de inmediato al funcionario competente, absteniéndose de realizar los trabajos que pudiesen estar afectados por esas deficiencias o errores, salvo que el funcionario competente ordene la ejecución de tales trabajos, en este último caso, </w:t>
      </w:r>
      <w:r w:rsidR="00AE41C4" w:rsidRPr="009D70C7">
        <w:rPr>
          <w:b/>
        </w:rPr>
        <w:t>EL CONTRATISTA</w:t>
      </w:r>
      <w:r w:rsidR="00AE41C4" w:rsidRPr="009D70C7">
        <w:rPr>
          <w:bCs/>
        </w:rPr>
        <w:t xml:space="preserve"> quedará exento de responsabilidad</w:t>
      </w:r>
      <w:r w:rsidR="00A25D51" w:rsidRPr="009D70C7">
        <w:rPr>
          <w:bCs/>
        </w:rPr>
        <w:t xml:space="preserve"> salvo cuando </w:t>
      </w:r>
      <w:r w:rsidR="00AE41C4" w:rsidRPr="009D70C7">
        <w:t xml:space="preserve">los vicios advertidos </w:t>
      </w:r>
      <w:r w:rsidR="00A25D51" w:rsidRPr="009D70C7">
        <w:t xml:space="preserve">puedan comprometer </w:t>
      </w:r>
      <w:r w:rsidR="00AE41C4" w:rsidRPr="009D70C7">
        <w:t>la estabilidad de la obra y provocar su ruina total o parcial</w:t>
      </w:r>
      <w:r w:rsidR="00B506D4" w:rsidRPr="009D70C7">
        <w:t>.</w:t>
      </w:r>
    </w:p>
    <w:p w14:paraId="44E940DC" w14:textId="77777777" w:rsidR="009F6B9F" w:rsidRPr="009D70C7" w:rsidRDefault="009F6B9F" w:rsidP="00942280">
      <w:pPr>
        <w:tabs>
          <w:tab w:val="left" w:pos="360"/>
          <w:tab w:val="left" w:pos="3120"/>
          <w:tab w:val="left" w:pos="9090"/>
        </w:tabs>
        <w:autoSpaceDE w:val="0"/>
        <w:autoSpaceDN w:val="0"/>
        <w:adjustRightInd w:val="0"/>
        <w:ind w:right="72"/>
        <w:jc w:val="both"/>
        <w:rPr>
          <w:b/>
          <w:color w:val="800000"/>
        </w:rPr>
      </w:pPr>
    </w:p>
    <w:p w14:paraId="6ECB1ACD" w14:textId="192D42FF" w:rsidR="005E67B3" w:rsidRPr="009D70C7" w:rsidRDefault="006952F6" w:rsidP="00942280">
      <w:pPr>
        <w:autoSpaceDE w:val="0"/>
        <w:autoSpaceDN w:val="0"/>
        <w:adjustRightInd w:val="0"/>
        <w:jc w:val="both"/>
        <w:rPr>
          <w:color w:val="0000FF"/>
        </w:rPr>
      </w:pPr>
      <w:r w:rsidRPr="009D70C7">
        <w:rPr>
          <w:b/>
          <w:bCs/>
        </w:rPr>
        <w:t xml:space="preserve">Artículo 12. </w:t>
      </w:r>
      <w:r w:rsidR="000B6BB5" w:rsidRPr="00B87859">
        <w:rPr>
          <w:rFonts w:eastAsiaTheme="minorHAnsi"/>
          <w:b/>
          <w:bCs/>
          <w:lang w:eastAsia="en-US"/>
        </w:rPr>
        <w:t>Obligaciones particulares del contratista:</w:t>
      </w:r>
      <w:r w:rsidR="00446ED7" w:rsidRPr="00B87859">
        <w:rPr>
          <w:rFonts w:eastAsiaTheme="minorHAnsi"/>
          <w:b/>
          <w:bCs/>
          <w:lang w:eastAsia="en-US"/>
        </w:rPr>
        <w:t xml:space="preserve"> Normas técnicas</w:t>
      </w:r>
      <w:r w:rsidR="00F5069D" w:rsidRPr="00B87859">
        <w:rPr>
          <w:rFonts w:eastAsiaTheme="minorHAnsi"/>
          <w:b/>
          <w:bCs/>
          <w:lang w:eastAsia="en-US"/>
        </w:rPr>
        <w:t xml:space="preserve">. </w:t>
      </w:r>
      <w:r w:rsidR="005E67B3" w:rsidRPr="00B87859">
        <w:t>La ejecución de la construcción, así como el suministro de Bienes y Equipos por parte del Contratista, deberán cumplir los requisitos de las Normas y Especificaciones Generales para la Construcción del tipo de obra objeto de la adjudicación, establecidas por los respectivos ministerios u otr</w:t>
      </w:r>
      <w:r w:rsidR="004C28A6" w:rsidRPr="00B87859">
        <w:t>os entes y órganos de la Administración Pública</w:t>
      </w:r>
      <w:r w:rsidR="005E67B3" w:rsidRPr="00B87859">
        <w:t>. En caso de no contarse con especificaciones técnicas dominicanas se usarán normas internacionales reconocidas. En los casos que estas últimas normas superen en exigencia las respectivas dominicanas se usarán las internacionales reconocidas siempre que ello vaya en beneficio del interés público</w:t>
      </w:r>
      <w:r w:rsidR="005E67B3" w:rsidRPr="009D70C7">
        <w:rPr>
          <w:color w:val="0000FF"/>
        </w:rPr>
        <w:t>.</w:t>
      </w:r>
    </w:p>
    <w:p w14:paraId="00D01B52" w14:textId="77777777" w:rsidR="005E67B3" w:rsidRPr="009D70C7" w:rsidRDefault="005E67B3" w:rsidP="00942280">
      <w:pPr>
        <w:rPr>
          <w:color w:val="0000FF"/>
        </w:rPr>
      </w:pPr>
    </w:p>
    <w:p w14:paraId="4AB4BB2E" w14:textId="770DC1F9" w:rsidR="005E67B3" w:rsidRPr="00B87859" w:rsidRDefault="00AF4C4B" w:rsidP="00942280">
      <w:pPr>
        <w:jc w:val="both"/>
      </w:pPr>
      <w:r w:rsidRPr="00B87859">
        <w:rPr>
          <w:b/>
          <w:bCs/>
        </w:rPr>
        <w:t xml:space="preserve">Párrafo I: </w:t>
      </w:r>
      <w:r w:rsidR="005E67B3" w:rsidRPr="00B87859">
        <w:t xml:space="preserve">Los materiales y demás elementos provenientes de demoliciones cuyo destino no hubiese sido previsto por el Contrato quedarán de propiedad de </w:t>
      </w:r>
      <w:r w:rsidRPr="00B87859">
        <w:rPr>
          <w:b/>
          <w:bCs/>
        </w:rPr>
        <w:t>LA INSTITUCIÓN CONTRATANTE</w:t>
      </w:r>
      <w:r w:rsidR="005E67B3" w:rsidRPr="00B87859">
        <w:t>.</w:t>
      </w:r>
    </w:p>
    <w:p w14:paraId="127DBBDE" w14:textId="77777777" w:rsidR="005E67B3" w:rsidRPr="00B87859" w:rsidRDefault="005E67B3" w:rsidP="00942280">
      <w:pPr>
        <w:jc w:val="both"/>
      </w:pPr>
    </w:p>
    <w:p w14:paraId="7C9CDEA7" w14:textId="27E1DA32" w:rsidR="005E67B3" w:rsidRPr="00B87859" w:rsidRDefault="00AF4C4B" w:rsidP="00942280">
      <w:pPr>
        <w:jc w:val="both"/>
      </w:pPr>
      <w:r w:rsidRPr="00B87859">
        <w:rPr>
          <w:b/>
          <w:bCs/>
        </w:rPr>
        <w:t xml:space="preserve">Párrafo </w:t>
      </w:r>
      <w:r w:rsidR="00A12A00" w:rsidRPr="00B87859">
        <w:rPr>
          <w:b/>
          <w:bCs/>
        </w:rPr>
        <w:t>II</w:t>
      </w:r>
      <w:r w:rsidRPr="00B87859">
        <w:rPr>
          <w:b/>
          <w:bCs/>
        </w:rPr>
        <w:t>: EL CONTRATISTA</w:t>
      </w:r>
      <w:r w:rsidRPr="00B87859">
        <w:t xml:space="preserve"> </w:t>
      </w:r>
      <w:r w:rsidR="005E67B3" w:rsidRPr="00B87859">
        <w:t xml:space="preserve">será responsable de cualquier reclamo o demanda que pudiera originar la provisión o el uso indebido de materiales, sistemas de construcción o implementos utilizados. </w:t>
      </w:r>
    </w:p>
    <w:p w14:paraId="2916B6EA" w14:textId="77777777" w:rsidR="005E67B3" w:rsidRPr="00B87859" w:rsidRDefault="005E67B3" w:rsidP="00942280">
      <w:pPr>
        <w:jc w:val="both"/>
      </w:pPr>
    </w:p>
    <w:p w14:paraId="72B23904" w14:textId="0E6108CF" w:rsidR="005E67B3" w:rsidRPr="00B87859" w:rsidRDefault="00DC35CF" w:rsidP="00942280">
      <w:pPr>
        <w:jc w:val="both"/>
      </w:pPr>
      <w:r w:rsidRPr="00B87859">
        <w:rPr>
          <w:b/>
          <w:bCs/>
        </w:rPr>
        <w:t xml:space="preserve">Párrafo </w:t>
      </w:r>
      <w:r w:rsidR="00A12A00" w:rsidRPr="00B87859">
        <w:rPr>
          <w:b/>
          <w:bCs/>
        </w:rPr>
        <w:t>II</w:t>
      </w:r>
      <w:r w:rsidRPr="00B87859">
        <w:rPr>
          <w:b/>
          <w:bCs/>
        </w:rPr>
        <w:t xml:space="preserve">I: </w:t>
      </w:r>
      <w:r w:rsidR="001669F6" w:rsidRPr="00B87859">
        <w:rPr>
          <w:b/>
          <w:bCs/>
        </w:rPr>
        <w:t>EL CONTRATISTA</w:t>
      </w:r>
      <w:r w:rsidR="001669F6" w:rsidRPr="00B87859">
        <w:t xml:space="preserve"> </w:t>
      </w:r>
      <w:r w:rsidR="005E67B3" w:rsidRPr="00B87859">
        <w:t>será responsable por la ruina total o parcial de la Obra, si ésta procede de vicios de construcción o de vicios del suelo, si el Contratista debió realizar estos estudios, o de mala calidad de los materiales, siempre y cuando estos materiales hayan sido provistos por este, en el caso de que la ruina se produzca dentro de los cinco (5) años de recibida la Obra en forma definitiva. No es admisible la dispensa contractual de responsabilidad por ruina total o parcial.</w:t>
      </w:r>
    </w:p>
    <w:p w14:paraId="3A423568" w14:textId="77777777" w:rsidR="005E67B3" w:rsidRPr="00B87859" w:rsidRDefault="005E67B3" w:rsidP="00942280">
      <w:pPr>
        <w:jc w:val="both"/>
      </w:pPr>
    </w:p>
    <w:p w14:paraId="1907A070" w14:textId="60FC65B8" w:rsidR="005E67B3" w:rsidRPr="00B87859" w:rsidRDefault="001669F6" w:rsidP="00942280">
      <w:pPr>
        <w:jc w:val="both"/>
      </w:pPr>
      <w:r w:rsidRPr="00B87859">
        <w:rPr>
          <w:b/>
          <w:bCs/>
        </w:rPr>
        <w:t xml:space="preserve">Párrafo </w:t>
      </w:r>
      <w:r w:rsidR="00A12A00" w:rsidRPr="00B87859">
        <w:rPr>
          <w:b/>
          <w:bCs/>
        </w:rPr>
        <w:t>I</w:t>
      </w:r>
      <w:r w:rsidRPr="00B87859">
        <w:rPr>
          <w:b/>
          <w:bCs/>
        </w:rPr>
        <w:t>V: EL CONTRATISTA</w:t>
      </w:r>
      <w:r w:rsidRPr="00B87859">
        <w:t xml:space="preserve"> </w:t>
      </w:r>
      <w:r w:rsidR="005E67B3" w:rsidRPr="00B87859">
        <w:t>deberá mantener al día el pago del personal que emple</w:t>
      </w:r>
      <w:r w:rsidR="00527D5F" w:rsidRPr="00B87859">
        <w:t>e</w:t>
      </w:r>
      <w:r w:rsidR="005E67B3" w:rsidRPr="00B87859">
        <w:t xml:space="preserve"> en la Obra</w:t>
      </w:r>
      <w:r w:rsidR="000B57E2" w:rsidRPr="00B87859">
        <w:t>,</w:t>
      </w:r>
      <w:r w:rsidR="005E67B3" w:rsidRPr="00B87859">
        <w:t xml:space="preserve"> no podrá deducirle suma alguna que no responda al cumplimiento de leyes o de resoluciones del Estado Dominicano y dará estricto cumplimiento a las disposiciones sobre legislación del trabajo y a las que en adelante se impusieran.</w:t>
      </w:r>
      <w:r w:rsidR="00361391" w:rsidRPr="00B87859">
        <w:t xml:space="preserve"> </w:t>
      </w:r>
      <w:r w:rsidR="005E67B3" w:rsidRPr="00B87859">
        <w:t>Toda infracción al cumplimiento de estas obligaciones podrá considerarse negligencia grave a los efectos de la rescisión del contrato por culpa del Contratista y en todos los casos impedirá el trámite y el pago de las cubicaciones.</w:t>
      </w:r>
    </w:p>
    <w:p w14:paraId="2DF96300" w14:textId="77777777" w:rsidR="005E67B3" w:rsidRPr="00B87859" w:rsidRDefault="005E67B3" w:rsidP="00942280">
      <w:pPr>
        <w:pStyle w:val="Prrafodelista"/>
        <w:numPr>
          <w:ilvl w:val="0"/>
          <w:numId w:val="0"/>
        </w:numPr>
        <w:autoSpaceDE w:val="0"/>
        <w:autoSpaceDN w:val="0"/>
        <w:adjustRightInd w:val="0"/>
        <w:ind w:left="567"/>
        <w:jc w:val="both"/>
        <w:rPr>
          <w:rFonts w:eastAsiaTheme="minorHAnsi"/>
          <w:b/>
          <w:bCs/>
          <w:lang w:eastAsia="en-US"/>
        </w:rPr>
      </w:pPr>
    </w:p>
    <w:p w14:paraId="021B34C3" w14:textId="0B052667" w:rsidR="002A412E" w:rsidRPr="009D70C7" w:rsidRDefault="006952F6" w:rsidP="00942280">
      <w:pPr>
        <w:autoSpaceDE w:val="0"/>
        <w:autoSpaceDN w:val="0"/>
        <w:adjustRightInd w:val="0"/>
        <w:jc w:val="both"/>
        <w:rPr>
          <w:rFonts w:eastAsiaTheme="minorHAnsi"/>
          <w:b/>
          <w:bCs/>
          <w:color w:val="0000FF"/>
          <w:lang w:eastAsia="en-US"/>
        </w:rPr>
      </w:pPr>
      <w:r w:rsidRPr="00B87859">
        <w:rPr>
          <w:b/>
          <w:bCs/>
        </w:rPr>
        <w:t xml:space="preserve">Artículo 13. </w:t>
      </w:r>
      <w:r w:rsidR="00446ED7" w:rsidRPr="00B87859">
        <w:rPr>
          <w:rFonts w:eastAsiaTheme="minorHAnsi"/>
          <w:b/>
          <w:bCs/>
          <w:lang w:eastAsia="en-US"/>
        </w:rPr>
        <w:t>Obligaciones particulares del contratista: Vías de acceso y obras provisionales</w:t>
      </w:r>
      <w:r w:rsidR="00476FC0" w:rsidRPr="00B87859">
        <w:rPr>
          <w:rFonts w:eastAsiaTheme="minorHAnsi"/>
          <w:b/>
          <w:bCs/>
          <w:lang w:eastAsia="en-US"/>
        </w:rPr>
        <w:t xml:space="preserve">. </w:t>
      </w:r>
      <w:r w:rsidR="00476FC0" w:rsidRPr="00B87859">
        <w:rPr>
          <w:b/>
          <w:bCs/>
        </w:rPr>
        <w:t>EL CONTRATISTA</w:t>
      </w:r>
      <w:r w:rsidR="00476FC0" w:rsidRPr="00B87859">
        <w:t xml:space="preserve"> tendrá a</w:t>
      </w:r>
      <w:r w:rsidR="002A412E" w:rsidRPr="00B87859">
        <w:t xml:space="preserve"> su cargo la construcción, mejoramiento y conservación </w:t>
      </w:r>
      <w:r w:rsidR="00476FC0" w:rsidRPr="00B87859">
        <w:t xml:space="preserve">de la </w:t>
      </w:r>
      <w:r w:rsidR="002A412E" w:rsidRPr="00B87859">
        <w:t xml:space="preserve">protección del medio ambiente y de propiedades y bienes de terceros que puedan ser afectados por </w:t>
      </w:r>
      <w:r w:rsidR="002A412E" w:rsidRPr="00B87859">
        <w:lastRenderedPageBreak/>
        <w:t>razón de los trabajos durante la ejecución de los mismos, y en general toda Obra provisional relacionada con los trabajos.</w:t>
      </w:r>
    </w:p>
    <w:p w14:paraId="68C3DA34" w14:textId="77777777" w:rsidR="002A412E" w:rsidRPr="009D70C7" w:rsidRDefault="002A412E" w:rsidP="00942280">
      <w:pPr>
        <w:jc w:val="both"/>
        <w:rPr>
          <w:color w:val="0000FF"/>
        </w:rPr>
      </w:pPr>
    </w:p>
    <w:p w14:paraId="124E683F" w14:textId="07501D90" w:rsidR="002A412E" w:rsidRPr="00B87859" w:rsidRDefault="00A31719" w:rsidP="00942280">
      <w:pPr>
        <w:jc w:val="both"/>
      </w:pPr>
      <w:r w:rsidRPr="00B87859">
        <w:rPr>
          <w:b/>
          <w:bCs/>
        </w:rPr>
        <w:t>Párrafo I:</w:t>
      </w:r>
      <w:r w:rsidRPr="00B87859">
        <w:t xml:space="preserve"> </w:t>
      </w:r>
      <w:r w:rsidRPr="00B87859">
        <w:rPr>
          <w:b/>
          <w:bCs/>
        </w:rPr>
        <w:t>EL CONTRATISTA</w:t>
      </w:r>
      <w:r w:rsidRPr="00B87859">
        <w:t xml:space="preserve"> </w:t>
      </w:r>
      <w:r w:rsidR="002A412E" w:rsidRPr="00B87859">
        <w:t xml:space="preserve">deberá considerar que </w:t>
      </w:r>
      <w:r w:rsidRPr="00B87859">
        <w:t>carga a su cuenta</w:t>
      </w:r>
      <w:r w:rsidR="002A412E" w:rsidRPr="00B87859">
        <w:t>, los trabajos necesarios para no interrumpir el servicio en las vías públicas usadas por él o en las vías de acceso cuyo uso comparta con otros Contratistas.</w:t>
      </w:r>
    </w:p>
    <w:p w14:paraId="650200F7" w14:textId="77777777" w:rsidR="002A412E" w:rsidRPr="00B87859" w:rsidRDefault="002A412E" w:rsidP="00942280">
      <w:pPr>
        <w:jc w:val="both"/>
      </w:pPr>
    </w:p>
    <w:p w14:paraId="18EBF9E5" w14:textId="726DF920" w:rsidR="002A412E" w:rsidRPr="00B87859" w:rsidRDefault="009E680C" w:rsidP="00942280">
      <w:pPr>
        <w:jc w:val="both"/>
      </w:pPr>
      <w:r w:rsidRPr="00B87859">
        <w:rPr>
          <w:b/>
          <w:bCs/>
        </w:rPr>
        <w:t>Párrafo I</w:t>
      </w:r>
      <w:r w:rsidR="00F12BE7" w:rsidRPr="00B87859">
        <w:rPr>
          <w:b/>
          <w:bCs/>
        </w:rPr>
        <w:t>I</w:t>
      </w:r>
      <w:r w:rsidRPr="00B87859">
        <w:rPr>
          <w:b/>
          <w:bCs/>
        </w:rPr>
        <w:t>:</w:t>
      </w:r>
      <w:r w:rsidRPr="00B87859">
        <w:t xml:space="preserve"> </w:t>
      </w:r>
      <w:r w:rsidRPr="00B87859">
        <w:rPr>
          <w:b/>
          <w:bCs/>
        </w:rPr>
        <w:t xml:space="preserve">EL CONTRATISTA </w:t>
      </w:r>
      <w:r w:rsidRPr="00B87859">
        <w:t>d</w:t>
      </w:r>
      <w:r w:rsidR="002A412E" w:rsidRPr="00B87859">
        <w:t>urante la ejecución del Contrato deberá observar las leyes y los reglamentos de Salud relativos a la salud ocupacional y tomar todas aquellas precauciones necesarias para evitar que se produzcan, en las zonas de sus campamentos de trabajo, condiciones, insalubres, así como dotar a su personal de los medios para protegerse en los casos en que su trabajo presente condiciones peligrosas para la seguridad y salud</w:t>
      </w:r>
      <w:r w:rsidR="000B57E2" w:rsidRPr="00B87859">
        <w:t>,</w:t>
      </w:r>
      <w:r w:rsidR="002A412E" w:rsidRPr="00B87859">
        <w:t xml:space="preserve"> como establecen los reglamentos y normas de riesgos laborales.</w:t>
      </w:r>
    </w:p>
    <w:p w14:paraId="2FDE8AD4" w14:textId="77777777" w:rsidR="002A412E" w:rsidRPr="00B87859" w:rsidRDefault="002A412E" w:rsidP="00942280">
      <w:pPr>
        <w:jc w:val="both"/>
      </w:pPr>
    </w:p>
    <w:p w14:paraId="0780A92E" w14:textId="2742C080" w:rsidR="002A412E" w:rsidRPr="00B87859" w:rsidRDefault="00F12BE7" w:rsidP="00942280">
      <w:pPr>
        <w:jc w:val="both"/>
      </w:pPr>
      <w:r w:rsidRPr="00B87859">
        <w:rPr>
          <w:b/>
          <w:bCs/>
        </w:rPr>
        <w:t>Párrafo III:</w:t>
      </w:r>
      <w:r w:rsidRPr="00B87859">
        <w:t xml:space="preserve"> </w:t>
      </w:r>
      <w:r w:rsidR="002A412E" w:rsidRPr="00B87859">
        <w:t xml:space="preserve">A menos que se hubieran efectuado otros acuerdos, </w:t>
      </w:r>
      <w:r w:rsidR="00053119" w:rsidRPr="00B87859">
        <w:rPr>
          <w:b/>
          <w:bCs/>
        </w:rPr>
        <w:t>EL CONTRATISTA</w:t>
      </w:r>
      <w:r w:rsidR="002A412E" w:rsidRPr="00B87859">
        <w:t xml:space="preserve"> deberá retirar todas las Obras provisionales a la terminación de los trabajos y dejar las zonas en </w:t>
      </w:r>
      <w:r w:rsidR="00AE1F06" w:rsidRPr="00B87859">
        <w:t xml:space="preserve">un </w:t>
      </w:r>
      <w:r w:rsidR="002A412E" w:rsidRPr="00B87859">
        <w:t xml:space="preserve">estado razonable de limpieza y de orden.  </w:t>
      </w:r>
      <w:r w:rsidR="00BF7A4E" w:rsidRPr="00B87859">
        <w:t>Asimismo</w:t>
      </w:r>
      <w:r w:rsidR="002A412E" w:rsidRPr="00B87859">
        <w:t>, será responsable de la desocupación de todas las zonas que le fueron suministradas para las Obras provisionales y permanentes.</w:t>
      </w:r>
    </w:p>
    <w:p w14:paraId="40A404B3" w14:textId="77777777" w:rsidR="00B205D8" w:rsidRPr="009D70C7" w:rsidRDefault="00B205D8" w:rsidP="00942280">
      <w:pPr>
        <w:jc w:val="both"/>
        <w:rPr>
          <w:color w:val="0000FF"/>
        </w:rPr>
      </w:pPr>
    </w:p>
    <w:p w14:paraId="5BC0094B" w14:textId="75AE762B" w:rsidR="00CE1CD5" w:rsidRPr="009D70C7" w:rsidRDefault="006952F6" w:rsidP="00942280">
      <w:pPr>
        <w:jc w:val="both"/>
      </w:pPr>
      <w:r w:rsidRPr="009D70C7">
        <w:rPr>
          <w:b/>
          <w:bCs/>
        </w:rPr>
        <w:t xml:space="preserve">Artículo 14. </w:t>
      </w:r>
      <w:r w:rsidR="004817E1" w:rsidRPr="009D70C7">
        <w:rPr>
          <w:b/>
        </w:rPr>
        <w:t xml:space="preserve">Dirección de las obras. </w:t>
      </w:r>
      <w:r w:rsidR="00CE1CD5" w:rsidRPr="009D70C7">
        <w:rPr>
          <w:b/>
        </w:rPr>
        <w:t>EL CONTRATISTA</w:t>
      </w:r>
      <w:r w:rsidR="00CE1CD5" w:rsidRPr="009D70C7">
        <w:t xml:space="preserve"> </w:t>
      </w:r>
      <w:r w:rsidR="00B205D8" w:rsidRPr="009D70C7">
        <w:t>designará un director responsable de la obra</w:t>
      </w:r>
      <w:r w:rsidR="0095701C" w:rsidRPr="009D70C7">
        <w:t>, que será la persona que propuso en su oferta adjudicada,</w:t>
      </w:r>
      <w:r w:rsidR="00B205D8" w:rsidRPr="009D70C7">
        <w:t xml:space="preserve"> quien </w:t>
      </w:r>
      <w:r w:rsidR="00CE1CD5" w:rsidRPr="009D70C7">
        <w:t xml:space="preserve">tendrá plena autoridad para adoptar cualquier decisión que sea necesaria para la ejecución de las Obras, para recibir y llevar a cabo órdenes administrativas. En cualquier caso, será responsabilidad de </w:t>
      </w:r>
      <w:r w:rsidR="00CE1CD5" w:rsidRPr="009D70C7">
        <w:rPr>
          <w:b/>
        </w:rPr>
        <w:t>EL CONTRATISTA</w:t>
      </w:r>
      <w:r w:rsidR="00CE1CD5" w:rsidRPr="009D70C7">
        <w:t xml:space="preserve"> cuidar de que las Obras se realicen de forma satisfactoria y según el proyecto aprobado, incluido el garantizar que sus propios empleados y los subcontratistas observen las Especificaciones Técnicas y las órdenes administrativas.</w:t>
      </w:r>
    </w:p>
    <w:p w14:paraId="2BEFDB17" w14:textId="77777777" w:rsidR="0095701C" w:rsidRPr="009D70C7" w:rsidRDefault="0095701C" w:rsidP="00942280">
      <w:pPr>
        <w:pStyle w:val="Prrafodelista"/>
        <w:numPr>
          <w:ilvl w:val="0"/>
          <w:numId w:val="0"/>
        </w:numPr>
        <w:ind w:left="567"/>
        <w:jc w:val="both"/>
      </w:pPr>
    </w:p>
    <w:p w14:paraId="3E420CC0" w14:textId="5CC6BA52" w:rsidR="0095701C" w:rsidRPr="009D70C7" w:rsidRDefault="006952F6" w:rsidP="00942280">
      <w:pPr>
        <w:jc w:val="both"/>
      </w:pPr>
      <w:r w:rsidRPr="009D70C7">
        <w:rPr>
          <w:b/>
          <w:bCs/>
        </w:rPr>
        <w:t xml:space="preserve">Artículo 15. </w:t>
      </w:r>
      <w:r w:rsidR="005D538C" w:rsidRPr="009D70C7">
        <w:rPr>
          <w:rFonts w:eastAsiaTheme="minorHAnsi"/>
          <w:b/>
          <w:bCs/>
          <w:lang w:eastAsia="en-US"/>
        </w:rPr>
        <w:t>P</w:t>
      </w:r>
      <w:r w:rsidR="0095701C" w:rsidRPr="009D70C7">
        <w:rPr>
          <w:rFonts w:eastAsiaTheme="minorHAnsi"/>
          <w:b/>
          <w:bCs/>
          <w:lang w:eastAsia="en-US"/>
        </w:rPr>
        <w:t>ersonal clave</w:t>
      </w:r>
      <w:r w:rsidR="00555F25" w:rsidRPr="009D70C7">
        <w:rPr>
          <w:rFonts w:eastAsiaTheme="minorHAnsi"/>
          <w:b/>
          <w:bCs/>
          <w:lang w:eastAsia="en-US"/>
        </w:rPr>
        <w:t>.</w:t>
      </w:r>
      <w:r w:rsidR="0095701C" w:rsidRPr="009D70C7">
        <w:t xml:space="preserve"> La a</w:t>
      </w:r>
      <w:r w:rsidR="00FE729D" w:rsidRPr="009D70C7">
        <w:t xml:space="preserve">djudicación </w:t>
      </w:r>
      <w:r w:rsidR="0095701C" w:rsidRPr="009D70C7">
        <w:t xml:space="preserve">de la </w:t>
      </w:r>
      <w:r w:rsidR="00FE729D" w:rsidRPr="009D70C7">
        <w:t>o</w:t>
      </w:r>
      <w:r w:rsidR="0095701C" w:rsidRPr="009D70C7">
        <w:t xml:space="preserve">ferta </w:t>
      </w:r>
      <w:r w:rsidR="00FE729D" w:rsidRPr="009D70C7">
        <w:t xml:space="preserve">de </w:t>
      </w:r>
      <w:r w:rsidR="00FE729D" w:rsidRPr="009D70C7">
        <w:rPr>
          <w:b/>
          <w:bCs/>
        </w:rPr>
        <w:t xml:space="preserve">EL CONTRATISTA </w:t>
      </w:r>
      <w:r w:rsidR="0095701C" w:rsidRPr="009D70C7">
        <w:t>por parte</w:t>
      </w:r>
      <w:r w:rsidR="00C12617">
        <w:t xml:space="preserve"> de</w:t>
      </w:r>
      <w:r w:rsidR="0095701C" w:rsidRPr="009D70C7">
        <w:t xml:space="preserve"> </w:t>
      </w:r>
      <w:r w:rsidR="00FE729D" w:rsidRPr="009D70C7">
        <w:t xml:space="preserve">LA </w:t>
      </w:r>
      <w:r w:rsidR="00FE729D" w:rsidRPr="009D70C7">
        <w:rPr>
          <w:b/>
          <w:bCs/>
        </w:rPr>
        <w:t>INSTITUCIÓN CONTRATANTE</w:t>
      </w:r>
      <w:r w:rsidR="00FE729D" w:rsidRPr="009D70C7">
        <w:t xml:space="preserve"> </w:t>
      </w:r>
      <w:r w:rsidR="0095701C" w:rsidRPr="009D70C7">
        <w:t xml:space="preserve">se considera como acuerdo con el personal </w:t>
      </w:r>
      <w:r w:rsidR="00FE729D" w:rsidRPr="009D70C7">
        <w:t xml:space="preserve">clave </w:t>
      </w:r>
      <w:r w:rsidR="0095701C" w:rsidRPr="009D70C7">
        <w:t xml:space="preserve">propuesto. </w:t>
      </w:r>
      <w:r w:rsidR="00EF7EE3" w:rsidRPr="009D70C7">
        <w:t>Para realizar un cambio o suplencia de este personal clave,</w:t>
      </w:r>
      <w:r w:rsidR="0095701C" w:rsidRPr="009D70C7">
        <w:rPr>
          <w:b/>
        </w:rPr>
        <w:t xml:space="preserve"> </w:t>
      </w:r>
      <w:r w:rsidR="0095701C" w:rsidRPr="009D70C7">
        <w:rPr>
          <w:b/>
          <w:bCs/>
        </w:rPr>
        <w:t xml:space="preserve">EL CONTRATISTA </w:t>
      </w:r>
      <w:r w:rsidR="0095701C" w:rsidRPr="009D70C7">
        <w:t>deberá someter</w:t>
      </w:r>
      <w:r w:rsidR="004943F6" w:rsidRPr="009D70C7">
        <w:t xml:space="preserve"> a </w:t>
      </w:r>
      <w:r w:rsidR="004943F6" w:rsidRPr="009D70C7">
        <w:rPr>
          <w:b/>
          <w:bCs/>
        </w:rPr>
        <w:t>LA INSTITUCIÓN CONTRATANTE</w:t>
      </w:r>
      <w:r w:rsidR="004943F6" w:rsidRPr="009D70C7">
        <w:t xml:space="preserve"> para su revisión y aprobación</w:t>
      </w:r>
      <w:r w:rsidR="00A44631" w:rsidRPr="009D70C7">
        <w:t>,</w:t>
      </w:r>
      <w:r w:rsidR="004943F6" w:rsidRPr="009D70C7">
        <w:t xml:space="preserve"> </w:t>
      </w:r>
      <w:r w:rsidR="0095701C" w:rsidRPr="009D70C7">
        <w:t xml:space="preserve">copia </w:t>
      </w:r>
      <w:r w:rsidR="008B473A" w:rsidRPr="009D70C7">
        <w:t>de la hoja de vida</w:t>
      </w:r>
      <w:r w:rsidR="0095701C" w:rsidRPr="009D70C7">
        <w:t xml:space="preserve"> </w:t>
      </w:r>
      <w:r w:rsidR="00EF7EE3" w:rsidRPr="009D70C7">
        <w:t>de la persona propuesta</w:t>
      </w:r>
      <w:r w:rsidR="00C12617">
        <w:t>,</w:t>
      </w:r>
      <w:r w:rsidR="0095701C" w:rsidRPr="009D70C7">
        <w:t xml:space="preserve"> </w:t>
      </w:r>
      <w:r w:rsidR="00693AF6" w:rsidRPr="009D70C7">
        <w:t>quien deberá tener</w:t>
      </w:r>
      <w:r w:rsidR="006B2C35" w:rsidRPr="009D70C7">
        <w:t xml:space="preserve"> </w:t>
      </w:r>
      <w:r w:rsidR="002C7206" w:rsidRPr="009D70C7">
        <w:t>semejantes aptitudes y experiencia</w:t>
      </w:r>
      <w:r w:rsidR="0095701C" w:rsidRPr="009D70C7">
        <w:t xml:space="preserve">. Si </w:t>
      </w:r>
      <w:r w:rsidR="00721DCB" w:rsidRPr="009D70C7">
        <w:rPr>
          <w:b/>
          <w:bCs/>
        </w:rPr>
        <w:t xml:space="preserve">LA INSTITUCIÓN CONTRATANTE </w:t>
      </w:r>
      <w:r w:rsidR="0095701C" w:rsidRPr="009D70C7">
        <w:t xml:space="preserve">no lo objeta dentro de </w:t>
      </w:r>
      <w:r w:rsidR="00721DCB" w:rsidRPr="009D70C7">
        <w:rPr>
          <w:b/>
          <w:color w:val="800000"/>
        </w:rPr>
        <w:t>[insertar cantidad de días en letras y números]</w:t>
      </w:r>
      <w:r w:rsidR="00721DCB" w:rsidRPr="009D70C7">
        <w:rPr>
          <w:b/>
          <w:bCs/>
          <w:color w:val="C00000"/>
        </w:rPr>
        <w:t xml:space="preserve"> </w:t>
      </w:r>
      <w:r w:rsidR="00721DCB" w:rsidRPr="009D70C7">
        <w:t xml:space="preserve">contados a partir de la solicitud, </w:t>
      </w:r>
      <w:r w:rsidR="0095701C" w:rsidRPr="009D70C7">
        <w:t xml:space="preserve">se entiende que el personal </w:t>
      </w:r>
      <w:r w:rsidR="00E526AA" w:rsidRPr="009D70C7">
        <w:t>propuesto</w:t>
      </w:r>
      <w:r w:rsidR="0095701C" w:rsidRPr="009D70C7">
        <w:t xml:space="preserve"> ha sido aprobado.</w:t>
      </w:r>
    </w:p>
    <w:p w14:paraId="667BC580" w14:textId="77777777" w:rsidR="0095701C" w:rsidRPr="009D70C7" w:rsidRDefault="0095701C" w:rsidP="00942280">
      <w:pPr>
        <w:pStyle w:val="Textoindependiente"/>
      </w:pPr>
    </w:p>
    <w:p w14:paraId="0632B6D5" w14:textId="355872EF" w:rsidR="0095701C" w:rsidRPr="009D70C7" w:rsidRDefault="00DA6D5A" w:rsidP="00942280">
      <w:pPr>
        <w:pStyle w:val="Textoindependiente"/>
      </w:pPr>
      <w:r w:rsidRPr="009D70C7">
        <w:rPr>
          <w:b/>
          <w:bCs/>
        </w:rPr>
        <w:t>Párrafo:</w:t>
      </w:r>
      <w:r w:rsidRPr="009D70C7">
        <w:t xml:space="preserve"> </w:t>
      </w:r>
      <w:r w:rsidR="0095701C" w:rsidRPr="009D70C7">
        <w:rPr>
          <w:b/>
        </w:rPr>
        <w:t>EL CONTRATISTA</w:t>
      </w:r>
      <w:r w:rsidR="0095701C" w:rsidRPr="009D70C7">
        <w:t xml:space="preserve"> deberá entregar </w:t>
      </w:r>
      <w:r w:rsidRPr="009D70C7">
        <w:t>al supervisor o responsable del contrato</w:t>
      </w:r>
      <w:r w:rsidR="0095701C" w:rsidRPr="009D70C7">
        <w:t xml:space="preserve"> un listado con cada una de las personas que trabajarán </w:t>
      </w:r>
      <w:r w:rsidR="00126A26" w:rsidRPr="009D70C7">
        <w:t>en la obra</w:t>
      </w:r>
      <w:r w:rsidR="0095701C" w:rsidRPr="009D70C7">
        <w:t xml:space="preserve">. Este personal deberá estar debidamente identificado como empleado de </w:t>
      </w:r>
      <w:r w:rsidR="0095701C" w:rsidRPr="009D70C7">
        <w:rPr>
          <w:b/>
        </w:rPr>
        <w:t>EL CONTRATISTA</w:t>
      </w:r>
      <w:r w:rsidR="0095701C" w:rsidRPr="009D70C7">
        <w:t xml:space="preserve">, y dicha identificación deberá </w:t>
      </w:r>
      <w:r w:rsidR="004943F6" w:rsidRPr="009D70C7">
        <w:t xml:space="preserve">constar con </w:t>
      </w:r>
      <w:r w:rsidR="0095701C" w:rsidRPr="009D70C7">
        <w:t>los siguientes datos personales:</w:t>
      </w:r>
      <w:r w:rsidR="00126A26" w:rsidRPr="009D70C7">
        <w:t xml:space="preserve"> 1) </w:t>
      </w:r>
      <w:r w:rsidR="0095701C" w:rsidRPr="009D70C7">
        <w:t>Nombre completo</w:t>
      </w:r>
      <w:r w:rsidR="00126A26" w:rsidRPr="009D70C7">
        <w:t>, 2)</w:t>
      </w:r>
      <w:r w:rsidR="00555F25" w:rsidRPr="009D70C7">
        <w:t xml:space="preserve"> </w:t>
      </w:r>
      <w:r w:rsidR="0095701C" w:rsidRPr="009D70C7">
        <w:t>Cédula de Identidad Personal</w:t>
      </w:r>
      <w:r w:rsidR="00126A26" w:rsidRPr="009D70C7">
        <w:t xml:space="preserve"> u otro documento de identidad válido, 3) </w:t>
      </w:r>
      <w:r w:rsidR="0095701C" w:rsidRPr="009D70C7">
        <w:t xml:space="preserve">Cargo </w:t>
      </w:r>
      <w:r w:rsidR="00555F25" w:rsidRPr="009D70C7">
        <w:t xml:space="preserve">o </w:t>
      </w:r>
      <w:r w:rsidR="0095701C" w:rsidRPr="009D70C7">
        <w:t>responsabilidad</w:t>
      </w:r>
      <w:r w:rsidR="00126A26" w:rsidRPr="009D70C7">
        <w:t xml:space="preserve">, 4) </w:t>
      </w:r>
      <w:r w:rsidR="0095701C" w:rsidRPr="009D70C7">
        <w:t>Dirección</w:t>
      </w:r>
      <w:r w:rsidR="00126A26" w:rsidRPr="009D70C7">
        <w:t xml:space="preserve"> y 5) </w:t>
      </w:r>
      <w:r w:rsidR="0095701C" w:rsidRPr="009D70C7">
        <w:t>Teléfono</w:t>
      </w:r>
      <w:r w:rsidR="004943F6" w:rsidRPr="009D70C7">
        <w:t xml:space="preserve">. </w:t>
      </w:r>
    </w:p>
    <w:p w14:paraId="42238BD0" w14:textId="77777777" w:rsidR="0095701C" w:rsidRPr="009D70C7" w:rsidRDefault="0095701C" w:rsidP="00942280">
      <w:pPr>
        <w:autoSpaceDE w:val="0"/>
        <w:autoSpaceDN w:val="0"/>
        <w:adjustRightInd w:val="0"/>
        <w:jc w:val="both"/>
        <w:rPr>
          <w:rFonts w:eastAsiaTheme="minorHAnsi"/>
          <w:lang w:eastAsia="en-US"/>
        </w:rPr>
      </w:pPr>
    </w:p>
    <w:p w14:paraId="1ED39EF4" w14:textId="35E9C7D9" w:rsidR="00D95A13" w:rsidRPr="009D70C7" w:rsidRDefault="006952F6" w:rsidP="00942280">
      <w:pPr>
        <w:jc w:val="both"/>
        <w:rPr>
          <w:rFonts w:eastAsiaTheme="minorHAnsi"/>
          <w:b/>
          <w:bCs/>
          <w:lang w:eastAsia="en-US"/>
        </w:rPr>
      </w:pPr>
      <w:r w:rsidRPr="009D70C7">
        <w:rPr>
          <w:b/>
          <w:bCs/>
        </w:rPr>
        <w:t xml:space="preserve">Artículo 16. </w:t>
      </w:r>
      <w:r w:rsidR="00D95A13" w:rsidRPr="009D70C7">
        <w:rPr>
          <w:rFonts w:eastAsiaTheme="minorHAnsi"/>
          <w:b/>
          <w:bCs/>
          <w:lang w:eastAsia="en-US"/>
        </w:rPr>
        <w:t>Contratación de la mano de obra. E</w:t>
      </w:r>
      <w:r w:rsidR="00D95A13" w:rsidRPr="009D70C7">
        <w:rPr>
          <w:b/>
          <w:bCs/>
        </w:rPr>
        <w:t>L CONTRATISTA</w:t>
      </w:r>
      <w:r w:rsidR="00D95A13" w:rsidRPr="009D70C7">
        <w:t xml:space="preserve"> deberá encargarse de la contratación de todo el personal y de toda la mano de obra necesaria para la ejecución del Contrato; así como de su remuneración, alimentación, alojamiento y transporte, atendiéndose estrictamente a la reglamentación vigente y respetando, en particular la reglamentación laboral (sobre todo en lo </w:t>
      </w:r>
      <w:r w:rsidR="00D95A13" w:rsidRPr="009D70C7">
        <w:lastRenderedPageBreak/>
        <w:t>que respecta a los horarios de trabajo y días de descanso), a la reglamentación social y al conjunto de reglamentos aplicables en materia de higiene y seguridad.</w:t>
      </w:r>
    </w:p>
    <w:p w14:paraId="3785C551" w14:textId="77777777" w:rsidR="00D95A13" w:rsidRPr="009D70C7" w:rsidRDefault="00D95A13" w:rsidP="00942280">
      <w:pPr>
        <w:jc w:val="both"/>
      </w:pPr>
    </w:p>
    <w:p w14:paraId="21EF83A1" w14:textId="430CF89D" w:rsidR="00D95A13" w:rsidRPr="009D70C7" w:rsidRDefault="00D95A13" w:rsidP="00942280">
      <w:pPr>
        <w:jc w:val="both"/>
      </w:pPr>
      <w:r w:rsidRPr="009D70C7">
        <w:rPr>
          <w:b/>
          <w:bCs/>
        </w:rPr>
        <w:t>Párrafo</w:t>
      </w:r>
      <w:r w:rsidR="00F71C8B" w:rsidRPr="009D70C7">
        <w:rPr>
          <w:b/>
          <w:bCs/>
        </w:rPr>
        <w:t xml:space="preserve"> I</w:t>
      </w:r>
      <w:r w:rsidRPr="009D70C7">
        <w:rPr>
          <w:b/>
          <w:bCs/>
        </w:rPr>
        <w:t>:</w:t>
      </w:r>
      <w:r w:rsidRPr="009D70C7">
        <w:t xml:space="preserve"> Para todos los efectos legales </w:t>
      </w:r>
      <w:r w:rsidRPr="009D70C7">
        <w:rPr>
          <w:b/>
          <w:bCs/>
        </w:rPr>
        <w:t>EL CONTRATISTA</w:t>
      </w:r>
      <w:r w:rsidRPr="009D70C7">
        <w:t xml:space="preserve"> actuará como empleador y el personal a su cargo será directamente subordinado de éste, por lo que debe asumir todos los pagos por concepto de salarios, auxilio de transporte, prestaciones laborales, aportes fiscales, seguridad social, seguros de vida, todo de conformidad con la norma laboral vigente y ejercerá en consecuencia la representación legal ante cualquier reclamación que se derive de la ejecución del Contrato</w:t>
      </w:r>
      <w:r w:rsidR="00C9278D" w:rsidRPr="009D70C7">
        <w:t>.</w:t>
      </w:r>
    </w:p>
    <w:p w14:paraId="7C996ABC" w14:textId="77777777" w:rsidR="00D95A13" w:rsidRPr="009D70C7" w:rsidRDefault="00D95A13" w:rsidP="00942280">
      <w:pPr>
        <w:rPr>
          <w:color w:val="C00000"/>
        </w:rPr>
      </w:pPr>
    </w:p>
    <w:p w14:paraId="24A0B7CB" w14:textId="77777777" w:rsidR="00D95A13" w:rsidRPr="009D70C7" w:rsidRDefault="00D95A13" w:rsidP="00942280">
      <w:pPr>
        <w:jc w:val="both"/>
      </w:pPr>
      <w:r w:rsidRPr="009D70C7">
        <w:rPr>
          <w:b/>
          <w:bCs/>
        </w:rPr>
        <w:t>Párrafo II:</w:t>
      </w:r>
      <w:r w:rsidRPr="009D70C7">
        <w:t xml:space="preserve"> </w:t>
      </w:r>
      <w:r w:rsidRPr="009D70C7">
        <w:rPr>
          <w:b/>
          <w:bCs/>
        </w:rPr>
        <w:t>LA INSTITUCIÓN CONTRATANTE</w:t>
      </w:r>
      <w:r w:rsidRPr="009D70C7">
        <w:t xml:space="preserve">, previa consulta con el Director Responsable de obra, podrá exigir a </w:t>
      </w:r>
      <w:r w:rsidRPr="009D70C7">
        <w:rPr>
          <w:b/>
          <w:bCs/>
        </w:rPr>
        <w:t>EL CONTRATISTA</w:t>
      </w:r>
      <w:r w:rsidRPr="009D70C7">
        <w:t xml:space="preserve"> el despido de cualquier empleado que evidencie incompetencia o sea culpable de negligencia, imprudencias repetidas, falta de probidad o, en general, cuya actuación sea contraria a la buena ejecución de la Obra.</w:t>
      </w:r>
    </w:p>
    <w:p w14:paraId="3B1E3200" w14:textId="77777777" w:rsidR="00AD47AE" w:rsidRPr="009D70C7" w:rsidRDefault="00AD47AE" w:rsidP="00942280">
      <w:pPr>
        <w:jc w:val="both"/>
      </w:pPr>
    </w:p>
    <w:p w14:paraId="547039B0" w14:textId="24F4166C" w:rsidR="00D95A13" w:rsidRPr="009D70C7" w:rsidRDefault="00D95A13" w:rsidP="00942280">
      <w:pPr>
        <w:jc w:val="both"/>
      </w:pPr>
      <w:r w:rsidRPr="009D70C7">
        <w:rPr>
          <w:b/>
          <w:bCs/>
        </w:rPr>
        <w:t xml:space="preserve">Párrafo </w:t>
      </w:r>
      <w:r w:rsidR="001F303F" w:rsidRPr="009D70C7">
        <w:rPr>
          <w:b/>
          <w:bCs/>
        </w:rPr>
        <w:t>III</w:t>
      </w:r>
      <w:r w:rsidRPr="009D70C7">
        <w:rPr>
          <w:b/>
          <w:bCs/>
        </w:rPr>
        <w:t>:</w:t>
      </w:r>
      <w:r w:rsidRPr="009D70C7">
        <w:t xml:space="preserve"> El Contratista será el único responsable de las consecuencias perjudiciales de los fraudes o defectos de construcción cometidos por su personal en la ejecución de las obras.</w:t>
      </w:r>
    </w:p>
    <w:p w14:paraId="79E9B1DF" w14:textId="77777777" w:rsidR="001C1F54" w:rsidRPr="009D70C7" w:rsidRDefault="001C1F54" w:rsidP="00942280">
      <w:pPr>
        <w:pStyle w:val="Prrafodelista"/>
        <w:numPr>
          <w:ilvl w:val="0"/>
          <w:numId w:val="0"/>
        </w:numPr>
        <w:ind w:left="567"/>
        <w:jc w:val="both"/>
      </w:pPr>
    </w:p>
    <w:p w14:paraId="6E612FFD" w14:textId="66FCEFB1" w:rsidR="00CD5625" w:rsidRPr="009D70C7" w:rsidRDefault="006952F6" w:rsidP="00942280">
      <w:pPr>
        <w:jc w:val="both"/>
      </w:pPr>
      <w:r w:rsidRPr="009D70C7">
        <w:rPr>
          <w:b/>
          <w:bCs/>
        </w:rPr>
        <w:t xml:space="preserve">Artículo 17. </w:t>
      </w:r>
      <w:r w:rsidR="00D95A13" w:rsidRPr="009D70C7">
        <w:rPr>
          <w:rFonts w:eastAsiaTheme="minorHAnsi"/>
          <w:b/>
          <w:bCs/>
          <w:lang w:eastAsia="en-US"/>
        </w:rPr>
        <w:t xml:space="preserve">Seguridad. </w:t>
      </w:r>
      <w:r w:rsidR="00DF775B" w:rsidRPr="009D70C7">
        <w:rPr>
          <w:b/>
          <w:bCs/>
        </w:rPr>
        <w:t>EL CONTRATISTA</w:t>
      </w:r>
      <w:r w:rsidR="00DF775B" w:rsidRPr="009D70C7">
        <w:t xml:space="preserve"> deberá garantizar la seguridad de las personas autorizadas a estar presentes en la Zona de Obras </w:t>
      </w:r>
      <w:r w:rsidR="008574F3" w:rsidRPr="009D70C7">
        <w:t>y de los transeúntes</w:t>
      </w:r>
      <w:r w:rsidR="00A52190" w:rsidRPr="009D70C7">
        <w:t xml:space="preserve"> de acuerdo con las reglamentaciones vigentes en el país</w:t>
      </w:r>
      <w:r w:rsidR="00304BA7" w:rsidRPr="009D70C7">
        <w:t>. C</w:t>
      </w:r>
      <w:r w:rsidR="00DF775B" w:rsidRPr="009D70C7">
        <w:t>on el fin de evitar todo riesgo para las personas</w:t>
      </w:r>
      <w:r w:rsidR="00E45B31" w:rsidRPr="009D70C7">
        <w:t xml:space="preserve">, </w:t>
      </w:r>
      <w:r w:rsidR="00304BA7" w:rsidRPr="009D70C7">
        <w:t>es su</w:t>
      </w:r>
      <w:r w:rsidR="00CD5625" w:rsidRPr="009D70C7">
        <w:t xml:space="preserve"> obligación aplicar e implementar las siguientes medidas precautorias, durante la permanencia en la Obra y/o ejecución de trabajos:</w:t>
      </w:r>
    </w:p>
    <w:p w14:paraId="1FAE934A" w14:textId="77777777" w:rsidR="00F7694E" w:rsidRPr="009D70C7" w:rsidRDefault="00F7694E" w:rsidP="00942280">
      <w:pPr>
        <w:pStyle w:val="Prrafodelista"/>
        <w:numPr>
          <w:ilvl w:val="0"/>
          <w:numId w:val="0"/>
        </w:numPr>
        <w:ind w:left="567"/>
        <w:jc w:val="both"/>
      </w:pPr>
    </w:p>
    <w:p w14:paraId="217ADF5E" w14:textId="134231E2" w:rsidR="00CD5625" w:rsidRPr="009D70C7" w:rsidRDefault="00CD5625" w:rsidP="00942280">
      <w:pPr>
        <w:numPr>
          <w:ilvl w:val="0"/>
          <w:numId w:val="11"/>
        </w:numPr>
        <w:jc w:val="both"/>
      </w:pPr>
      <w:r w:rsidRPr="009D70C7">
        <w:t>Uso de casco de seguridad</w:t>
      </w:r>
      <w:r w:rsidR="00D4451F" w:rsidRPr="009D70C7">
        <w:t>;</w:t>
      </w:r>
    </w:p>
    <w:p w14:paraId="01D7E6B4" w14:textId="710C81AF" w:rsidR="00CD5625" w:rsidRPr="009D70C7" w:rsidRDefault="00CD5625" w:rsidP="00942280">
      <w:pPr>
        <w:numPr>
          <w:ilvl w:val="0"/>
          <w:numId w:val="11"/>
        </w:numPr>
        <w:jc w:val="both"/>
      </w:pPr>
      <w:r w:rsidRPr="009D70C7">
        <w:t>Uso de arnés y/o cinturón de seguridad, para trabajos en altura</w:t>
      </w:r>
      <w:r w:rsidR="00D4451F" w:rsidRPr="009D70C7">
        <w:t>;</w:t>
      </w:r>
    </w:p>
    <w:p w14:paraId="52BA3ACA" w14:textId="0736AA52" w:rsidR="00CD5625" w:rsidRPr="009D70C7" w:rsidRDefault="00CD5625" w:rsidP="00942280">
      <w:pPr>
        <w:numPr>
          <w:ilvl w:val="0"/>
          <w:numId w:val="11"/>
        </w:numPr>
        <w:jc w:val="both"/>
      </w:pPr>
      <w:r w:rsidRPr="009D70C7">
        <w:t>Para trabajos de soldadura considerar siempre un extintor junto al lugar de trabajo y lentes de protección</w:t>
      </w:r>
      <w:r w:rsidR="00D4451F" w:rsidRPr="009D70C7">
        <w:t>;</w:t>
      </w:r>
    </w:p>
    <w:p w14:paraId="4D6E4874" w14:textId="04688268" w:rsidR="00CD5625" w:rsidRPr="009D70C7" w:rsidRDefault="00CD5625" w:rsidP="00942280">
      <w:pPr>
        <w:numPr>
          <w:ilvl w:val="0"/>
          <w:numId w:val="11"/>
        </w:numPr>
        <w:jc w:val="both"/>
      </w:pPr>
      <w:r w:rsidRPr="009D70C7">
        <w:t>Uso de zapatos de seguridad y guantes protectores</w:t>
      </w:r>
      <w:r w:rsidR="00D4451F" w:rsidRPr="009D70C7">
        <w:t>;</w:t>
      </w:r>
    </w:p>
    <w:p w14:paraId="1ADE584B" w14:textId="385F70C0" w:rsidR="00CD5625" w:rsidRPr="009D70C7" w:rsidRDefault="00CD5625" w:rsidP="00942280">
      <w:pPr>
        <w:numPr>
          <w:ilvl w:val="0"/>
          <w:numId w:val="11"/>
        </w:numPr>
        <w:jc w:val="both"/>
      </w:pPr>
      <w:r w:rsidRPr="009D70C7">
        <w:t>Uso de andamios seguros</w:t>
      </w:r>
      <w:r w:rsidR="00D4451F" w:rsidRPr="009D70C7">
        <w:t>;</w:t>
      </w:r>
    </w:p>
    <w:p w14:paraId="5EEDFA07" w14:textId="6F082AB3" w:rsidR="00CD5625" w:rsidRPr="009D70C7" w:rsidRDefault="00CD5625" w:rsidP="00942280">
      <w:pPr>
        <w:numPr>
          <w:ilvl w:val="0"/>
          <w:numId w:val="11"/>
        </w:numPr>
        <w:jc w:val="both"/>
      </w:pPr>
      <w:r w:rsidRPr="009D70C7">
        <w:t>Botiquín de primeros auxilios por cada equipo de trabajo</w:t>
      </w:r>
      <w:r w:rsidR="00D4451F" w:rsidRPr="009D70C7">
        <w:t>;</w:t>
      </w:r>
    </w:p>
    <w:p w14:paraId="6192A7B6" w14:textId="77777777" w:rsidR="008574F3" w:rsidRPr="009D70C7" w:rsidRDefault="008574F3" w:rsidP="00942280">
      <w:pPr>
        <w:jc w:val="both"/>
        <w:rPr>
          <w:b/>
          <w:bCs/>
        </w:rPr>
      </w:pPr>
    </w:p>
    <w:p w14:paraId="0F462F99" w14:textId="32EF3ABB" w:rsidR="00304BA7" w:rsidRPr="009D70C7" w:rsidRDefault="008574F3" w:rsidP="00942280">
      <w:pPr>
        <w:autoSpaceDE w:val="0"/>
        <w:autoSpaceDN w:val="0"/>
        <w:adjustRightInd w:val="0"/>
        <w:jc w:val="both"/>
        <w:rPr>
          <w:rFonts w:eastAsiaTheme="minorHAnsi"/>
          <w:b/>
          <w:bCs/>
          <w:lang w:eastAsia="en-US"/>
        </w:rPr>
      </w:pPr>
      <w:r w:rsidRPr="009D70C7">
        <w:rPr>
          <w:b/>
          <w:bCs/>
        </w:rPr>
        <w:t>Párrafo I:</w:t>
      </w:r>
      <w:r w:rsidRPr="009D70C7">
        <w:t xml:space="preserve"> </w:t>
      </w:r>
      <w:r w:rsidR="00304BA7" w:rsidRPr="009D70C7">
        <w:t>No se permitirán menores de edad en los lugares de trabajo en ningún momento.</w:t>
      </w:r>
    </w:p>
    <w:p w14:paraId="129CA84C" w14:textId="77777777" w:rsidR="00304BA7" w:rsidRPr="009D70C7" w:rsidRDefault="00304BA7" w:rsidP="00942280">
      <w:pPr>
        <w:pStyle w:val="Prrafodelista"/>
        <w:numPr>
          <w:ilvl w:val="0"/>
          <w:numId w:val="0"/>
        </w:numPr>
        <w:autoSpaceDE w:val="0"/>
        <w:autoSpaceDN w:val="0"/>
        <w:adjustRightInd w:val="0"/>
        <w:ind w:left="567"/>
        <w:jc w:val="both"/>
        <w:rPr>
          <w:rFonts w:eastAsiaTheme="minorHAnsi"/>
          <w:b/>
          <w:bCs/>
          <w:lang w:eastAsia="en-US"/>
        </w:rPr>
      </w:pPr>
    </w:p>
    <w:p w14:paraId="4AA3010A" w14:textId="5D20907E" w:rsidR="008574F3" w:rsidRPr="009D70C7" w:rsidRDefault="00304BA7" w:rsidP="00942280">
      <w:pPr>
        <w:jc w:val="both"/>
      </w:pPr>
      <w:r w:rsidRPr="009D70C7">
        <w:rPr>
          <w:b/>
          <w:bCs/>
        </w:rPr>
        <w:t xml:space="preserve">Párrafo II: </w:t>
      </w:r>
      <w:r w:rsidR="008574F3" w:rsidRPr="009D70C7">
        <w:rPr>
          <w:b/>
          <w:bCs/>
        </w:rPr>
        <w:t>EL CONTRATISTA</w:t>
      </w:r>
      <w:r w:rsidR="008574F3" w:rsidRPr="009D70C7">
        <w:t xml:space="preserve"> deberá modificar el programa completo de servicio de seguridad de acuerdo con las recomendaciones del supervisor o responsables del contrato, quien podrá, además, ordenar cualquier otra medida adicional que considere necesaria.</w:t>
      </w:r>
      <w:r w:rsidR="00826557" w:rsidRPr="009D70C7">
        <w:t xml:space="preserve"> </w:t>
      </w:r>
      <w:r w:rsidR="008574F3" w:rsidRPr="009D70C7">
        <w:rPr>
          <w:b/>
          <w:bCs/>
        </w:rPr>
        <w:t xml:space="preserve">EL CONTRATISTA </w:t>
      </w:r>
      <w:r w:rsidR="008574F3" w:rsidRPr="009D70C7">
        <w:t>deberá responsabilizar a una persona de su organización aprobada por el supervisor o responsable del contrato para velar por el cumplimiento de dichas medidas.</w:t>
      </w:r>
    </w:p>
    <w:p w14:paraId="6A9DD501" w14:textId="67976191" w:rsidR="00CD5625" w:rsidRPr="009D70C7" w:rsidRDefault="0024500A" w:rsidP="00942280">
      <w:pPr>
        <w:jc w:val="both"/>
      </w:pPr>
      <w:r w:rsidRPr="009D70C7">
        <w:rPr>
          <w:b/>
          <w:bCs/>
        </w:rPr>
        <w:t>Párrafo III:</w:t>
      </w:r>
      <w:r w:rsidRPr="009D70C7">
        <w:t xml:space="preserve"> </w:t>
      </w:r>
      <w:r w:rsidR="00CD5625" w:rsidRPr="009D70C7">
        <w:t>Todas las personas involucradas con el proyecto y los trabajos, deberán cumplir completamente con todas las regulaciones de seguridad ocupacional</w:t>
      </w:r>
      <w:r w:rsidR="00F07B59" w:rsidRPr="009D70C7">
        <w:t xml:space="preserve"> y medidas precautorias</w:t>
      </w:r>
      <w:r w:rsidR="00111A41" w:rsidRPr="009D70C7">
        <w:t>.</w:t>
      </w:r>
    </w:p>
    <w:p w14:paraId="7DB95D6A" w14:textId="77777777" w:rsidR="0024500A" w:rsidRPr="009D70C7" w:rsidRDefault="0024500A" w:rsidP="00942280">
      <w:pPr>
        <w:jc w:val="both"/>
      </w:pPr>
    </w:p>
    <w:p w14:paraId="5C2E1179" w14:textId="6E973066" w:rsidR="00CD5625" w:rsidRPr="009D70C7" w:rsidRDefault="0024500A" w:rsidP="00942280">
      <w:pPr>
        <w:autoSpaceDE w:val="0"/>
        <w:autoSpaceDN w:val="0"/>
        <w:adjustRightInd w:val="0"/>
        <w:jc w:val="both"/>
      </w:pPr>
      <w:r w:rsidRPr="009D70C7">
        <w:rPr>
          <w:b/>
          <w:bCs/>
        </w:rPr>
        <w:t>Párrafo IV:</w:t>
      </w:r>
      <w:r w:rsidRPr="009D70C7">
        <w:t xml:space="preserve"> El Supervisor de </w:t>
      </w:r>
      <w:r w:rsidR="00942280" w:rsidRPr="009D70C7">
        <w:t xml:space="preserve">la </w:t>
      </w:r>
      <w:r w:rsidR="00942280" w:rsidRPr="009D70C7">
        <w:rPr>
          <w:b/>
          <w:bCs/>
        </w:rPr>
        <w:t>INSTITUCIÓN CONTRATANTE</w:t>
      </w:r>
      <w:r w:rsidRPr="009D70C7">
        <w:rPr>
          <w:b/>
          <w:bCs/>
        </w:rPr>
        <w:t xml:space="preserve"> </w:t>
      </w:r>
      <w:r w:rsidRPr="009D70C7">
        <w:t>podrá expulsar de la Obra a cualquier trabajador que no cumpla con las normas de seguridad antes descritas.</w:t>
      </w:r>
    </w:p>
    <w:p w14:paraId="1B2C1DF1" w14:textId="77777777" w:rsidR="0024500A" w:rsidRPr="009D70C7" w:rsidRDefault="0024500A" w:rsidP="00942280">
      <w:pPr>
        <w:autoSpaceDE w:val="0"/>
        <w:autoSpaceDN w:val="0"/>
        <w:adjustRightInd w:val="0"/>
        <w:jc w:val="both"/>
      </w:pPr>
    </w:p>
    <w:p w14:paraId="76ECE727" w14:textId="320FA8D9" w:rsidR="00D95A13" w:rsidRPr="009D70C7" w:rsidRDefault="004B7B8C" w:rsidP="00942280">
      <w:pPr>
        <w:autoSpaceDE w:val="0"/>
        <w:autoSpaceDN w:val="0"/>
        <w:adjustRightInd w:val="0"/>
        <w:jc w:val="both"/>
      </w:pPr>
      <w:r w:rsidRPr="009D70C7">
        <w:rPr>
          <w:b/>
          <w:bCs/>
        </w:rPr>
        <w:lastRenderedPageBreak/>
        <w:t xml:space="preserve">Párrafo </w:t>
      </w:r>
      <w:r w:rsidR="00111A41" w:rsidRPr="009D70C7">
        <w:rPr>
          <w:b/>
          <w:bCs/>
        </w:rPr>
        <w:t>V</w:t>
      </w:r>
      <w:r w:rsidRPr="009D70C7">
        <w:rPr>
          <w:b/>
          <w:bCs/>
        </w:rPr>
        <w:t>:</w:t>
      </w:r>
      <w:r w:rsidRPr="009D70C7">
        <w:t xml:space="preserve"> </w:t>
      </w:r>
      <w:r w:rsidR="00D95A13" w:rsidRPr="009D70C7">
        <w:t xml:space="preserve">Es responsabilidad de </w:t>
      </w:r>
      <w:r w:rsidR="00D95A13" w:rsidRPr="009D70C7">
        <w:rPr>
          <w:b/>
          <w:bCs/>
        </w:rPr>
        <w:t>EL CONTRATISTA</w:t>
      </w:r>
      <w:r w:rsidR="00D95A13" w:rsidRPr="009D70C7">
        <w:t xml:space="preserve"> el diseño e implementación del Programa de Higiene y Seguridad Industrial que aplicará durante la ejecución del Contrato, de acuerdo con la legislación vigente de Seguridad Social.</w:t>
      </w:r>
    </w:p>
    <w:p w14:paraId="2111E5C9" w14:textId="77777777" w:rsidR="00681040" w:rsidRPr="009D70C7" w:rsidRDefault="00681040" w:rsidP="00942280">
      <w:pPr>
        <w:autoSpaceDE w:val="0"/>
        <w:autoSpaceDN w:val="0"/>
        <w:adjustRightInd w:val="0"/>
        <w:jc w:val="both"/>
        <w:rPr>
          <w:rFonts w:eastAsiaTheme="minorHAnsi"/>
          <w:b/>
          <w:bCs/>
          <w:lang w:eastAsia="en-US"/>
        </w:rPr>
      </w:pPr>
    </w:p>
    <w:p w14:paraId="3B2CC88A" w14:textId="3928A8A0" w:rsidR="00D95A13" w:rsidRPr="009D70C7" w:rsidRDefault="00D95A13" w:rsidP="00942280">
      <w:pPr>
        <w:jc w:val="both"/>
      </w:pPr>
      <w:r w:rsidRPr="009D70C7">
        <w:rPr>
          <w:b/>
          <w:bCs/>
        </w:rPr>
        <w:t xml:space="preserve">Párrafo </w:t>
      </w:r>
      <w:r w:rsidR="00111A41" w:rsidRPr="009D70C7">
        <w:rPr>
          <w:b/>
          <w:bCs/>
        </w:rPr>
        <w:t>V</w:t>
      </w:r>
      <w:r w:rsidR="0024500A" w:rsidRPr="009D70C7">
        <w:rPr>
          <w:b/>
          <w:bCs/>
        </w:rPr>
        <w:t>I</w:t>
      </w:r>
      <w:r w:rsidRPr="009D70C7">
        <w:rPr>
          <w:b/>
          <w:bCs/>
        </w:rPr>
        <w:t>:</w:t>
      </w:r>
      <w:r w:rsidRPr="009D70C7">
        <w:t xml:space="preserve"> </w:t>
      </w:r>
      <w:r w:rsidRPr="009D70C7">
        <w:rPr>
          <w:b/>
          <w:bCs/>
        </w:rPr>
        <w:t>EL CONTRATISTA</w:t>
      </w:r>
      <w:r w:rsidRPr="009D70C7">
        <w:t xml:space="preserve"> mensualmente deberá suministrar informes de todos los accidentes de trabajo que hayan ocurrido en la Obra, las causas de los mismos y las medidas correctivas para evitar que se repitan. Los servicios y medidas anteriores no tendrán pago por separado y su costo deberá estar cubierto por </w:t>
      </w:r>
      <w:r w:rsidR="00DC1481" w:rsidRPr="009D70C7">
        <w:t xml:space="preserve">los </w:t>
      </w:r>
      <w:r w:rsidRPr="009D70C7">
        <w:t xml:space="preserve">ítems de presupuesto. </w:t>
      </w:r>
      <w:r w:rsidRPr="009D70C7">
        <w:rPr>
          <w:b/>
          <w:bCs/>
        </w:rPr>
        <w:t>EL CONTRATISTA</w:t>
      </w:r>
      <w:r w:rsidRPr="009D70C7">
        <w:t xml:space="preserve"> será responsable de todos los accidentes que puedan sufrir su personal, visitantes autorizados o transeúntes, como resultado de su negligencia o descuido en tomar las medidas de seguridad necesarias. </w:t>
      </w:r>
    </w:p>
    <w:p w14:paraId="40163405" w14:textId="77777777" w:rsidR="00D95A13" w:rsidRPr="009D70C7" w:rsidRDefault="00D95A13" w:rsidP="00942280">
      <w:pPr>
        <w:jc w:val="both"/>
      </w:pPr>
    </w:p>
    <w:p w14:paraId="2ED66E26" w14:textId="67F1F3CE" w:rsidR="00D95A13" w:rsidRPr="009D70C7" w:rsidRDefault="00D95A13" w:rsidP="00942280">
      <w:pPr>
        <w:jc w:val="both"/>
      </w:pPr>
      <w:r w:rsidRPr="009D70C7">
        <w:rPr>
          <w:b/>
          <w:bCs/>
        </w:rPr>
        <w:t xml:space="preserve">Párrafo </w:t>
      </w:r>
      <w:r w:rsidR="007D37AF" w:rsidRPr="009D70C7">
        <w:rPr>
          <w:b/>
          <w:bCs/>
        </w:rPr>
        <w:t>V</w:t>
      </w:r>
      <w:r w:rsidR="0024500A" w:rsidRPr="009D70C7">
        <w:rPr>
          <w:b/>
          <w:bCs/>
        </w:rPr>
        <w:t>I</w:t>
      </w:r>
      <w:r w:rsidR="007D37AF" w:rsidRPr="009D70C7">
        <w:rPr>
          <w:b/>
          <w:bCs/>
        </w:rPr>
        <w:t>I</w:t>
      </w:r>
      <w:r w:rsidRPr="009D70C7">
        <w:rPr>
          <w:b/>
          <w:bCs/>
        </w:rPr>
        <w:t>:</w:t>
      </w:r>
      <w:r w:rsidRPr="009D70C7">
        <w:t xml:space="preserve"> El supervisor o responsable del contrato podrá ordenar en cualquier momento que se suspenda la construcción de un sector de la Obra o las Obras en general, si por parte de </w:t>
      </w:r>
      <w:r w:rsidRPr="009D70C7">
        <w:rPr>
          <w:b/>
          <w:bCs/>
        </w:rPr>
        <w:t>EL CONTRATISTA</w:t>
      </w:r>
      <w:r w:rsidRPr="009D70C7">
        <w:t xml:space="preserve"> existe un incumplimiento sistemático de los requisitos generales de seguridad, o de las instrucciones, sin que </w:t>
      </w:r>
      <w:r w:rsidR="000B74B7" w:rsidRPr="009D70C7">
        <w:rPr>
          <w:b/>
          <w:bCs/>
        </w:rPr>
        <w:t>EL CONTRATISTA</w:t>
      </w:r>
      <w:r w:rsidR="000B74B7" w:rsidRPr="009D70C7">
        <w:t xml:space="preserve"> </w:t>
      </w:r>
      <w:r w:rsidRPr="009D70C7">
        <w:t>tenga derecho a reclamación alguna o a la ampliación de los plazos de construcción.</w:t>
      </w:r>
    </w:p>
    <w:p w14:paraId="27B35AB8" w14:textId="77777777" w:rsidR="007D37AF" w:rsidRPr="009D70C7" w:rsidRDefault="007D37AF" w:rsidP="00942280">
      <w:pPr>
        <w:jc w:val="both"/>
      </w:pPr>
    </w:p>
    <w:p w14:paraId="01035911" w14:textId="3510B55D" w:rsidR="009058FF" w:rsidRPr="009D70C7" w:rsidRDefault="006952F6" w:rsidP="00942280">
      <w:pPr>
        <w:jc w:val="both"/>
        <w:rPr>
          <w:lang w:val="es-ES_tradnl"/>
        </w:rPr>
      </w:pPr>
      <w:r w:rsidRPr="009D70C7">
        <w:rPr>
          <w:b/>
          <w:bCs/>
        </w:rPr>
        <w:t xml:space="preserve">Artículo 18. </w:t>
      </w:r>
      <w:r w:rsidR="007D37AF" w:rsidRPr="009D70C7">
        <w:rPr>
          <w:rFonts w:eastAsiaTheme="minorHAnsi"/>
          <w:b/>
          <w:bCs/>
          <w:lang w:eastAsia="en-US"/>
        </w:rPr>
        <w:t xml:space="preserve">Protección </w:t>
      </w:r>
      <w:r w:rsidR="000F4D07" w:rsidRPr="009D70C7">
        <w:rPr>
          <w:rFonts w:eastAsiaTheme="minorHAnsi"/>
          <w:b/>
          <w:bCs/>
          <w:lang w:eastAsia="en-US"/>
        </w:rPr>
        <w:t xml:space="preserve">al </w:t>
      </w:r>
      <w:r w:rsidR="007D37AF" w:rsidRPr="009D70C7">
        <w:rPr>
          <w:rFonts w:eastAsiaTheme="minorHAnsi"/>
          <w:b/>
          <w:bCs/>
          <w:lang w:eastAsia="en-US"/>
        </w:rPr>
        <w:t xml:space="preserve">medio ambiente. </w:t>
      </w:r>
      <w:r w:rsidR="009058FF" w:rsidRPr="009D70C7">
        <w:rPr>
          <w:b/>
          <w:lang w:val="es-ES_tradnl"/>
        </w:rPr>
        <w:t>EL CONTRATISTA</w:t>
      </w:r>
      <w:r w:rsidR="009058FF" w:rsidRPr="009D70C7">
        <w:rPr>
          <w:lang w:val="es-ES_tradnl"/>
        </w:rPr>
        <w:t xml:space="preserve"> 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009058FF" w:rsidRPr="009D70C7">
        <w:rPr>
          <w:b/>
          <w:lang w:val="es-ES_tradnl"/>
        </w:rPr>
        <w:t>EL CONTRATISTA</w:t>
      </w:r>
      <w:r w:rsidR="009058FF" w:rsidRPr="009D70C7">
        <w:rPr>
          <w:lang w:val="es-ES_tradnl"/>
        </w:rPr>
        <w:t xml:space="preserve"> se compromete a realizar sus operaciones de manera sostenible, promoviendo prácticas que reduzcan el consumo de recursos naturales, minimicen la generación de residuos y fomenten la conservación del medio ambiente.</w:t>
      </w:r>
    </w:p>
    <w:p w14:paraId="787C8D75" w14:textId="77777777" w:rsidR="009058FF" w:rsidRPr="009D70C7" w:rsidRDefault="009058FF" w:rsidP="00942280">
      <w:pPr>
        <w:jc w:val="both"/>
        <w:rPr>
          <w:b/>
          <w:lang w:val="es-ES"/>
        </w:rPr>
      </w:pPr>
    </w:p>
    <w:p w14:paraId="5D4BA8C1" w14:textId="4EE6BE52" w:rsidR="009058FF" w:rsidRPr="009D70C7" w:rsidRDefault="009058FF" w:rsidP="00942280">
      <w:pPr>
        <w:jc w:val="both"/>
        <w:rPr>
          <w:bCs/>
          <w:lang w:val="es-ES"/>
        </w:rPr>
      </w:pPr>
      <w:r w:rsidRPr="009D70C7">
        <w:rPr>
          <w:b/>
          <w:lang w:val="es-ES_tradnl"/>
        </w:rPr>
        <w:t>EL CONTRATISTA</w:t>
      </w:r>
      <w:r w:rsidRPr="009D70C7">
        <w:rPr>
          <w:lang w:val="es-ES_tradnl"/>
        </w:rPr>
        <w:t xml:space="preserve"> </w:t>
      </w:r>
      <w:r w:rsidRPr="009D70C7">
        <w:rPr>
          <w:bCs/>
          <w:lang w:val="es-ES"/>
        </w:rPr>
        <w:t xml:space="preserve">está obligado a cumplir con las normativas medioambientales vigentes relacionadas con su actividad durante la </w:t>
      </w:r>
      <w:r w:rsidR="005D5C31" w:rsidRPr="009D70C7">
        <w:rPr>
          <w:bCs/>
          <w:lang w:val="es-ES"/>
        </w:rPr>
        <w:t>ejecución de la obra</w:t>
      </w:r>
      <w:r w:rsidRPr="009D70C7">
        <w:rPr>
          <w:bCs/>
          <w:lang w:val="es-ES"/>
        </w:rPr>
        <w:t xml:space="preserve">. Esto incluye la adhesión a la Ley General sobre Medio Ambiente y Recursos Naturales </w:t>
      </w:r>
      <w:r w:rsidR="00826557" w:rsidRPr="009D70C7">
        <w:rPr>
          <w:bCs/>
          <w:lang w:val="es-ES"/>
        </w:rPr>
        <w:t>núm</w:t>
      </w:r>
      <w:r w:rsidRPr="009D70C7">
        <w:rPr>
          <w:bCs/>
          <w:lang w:val="es-ES"/>
        </w:rPr>
        <w:t xml:space="preserve">. 64-00, y sus leyes sectoriales, la Ley General de Gestión Integral y Coprocesamiento de Residuos Sólidos </w:t>
      </w:r>
      <w:r w:rsidR="00B91586" w:rsidRPr="009D70C7">
        <w:rPr>
          <w:bCs/>
          <w:lang w:val="es-ES"/>
        </w:rPr>
        <w:t>núm</w:t>
      </w:r>
      <w:r w:rsidRPr="009D70C7">
        <w:rPr>
          <w:bCs/>
          <w:lang w:val="es-ES"/>
        </w:rPr>
        <w:t>. 225-20</w:t>
      </w:r>
      <w:r w:rsidR="00C12617">
        <w:rPr>
          <w:bCs/>
          <w:lang w:val="es-ES"/>
        </w:rPr>
        <w:t>,</w:t>
      </w:r>
      <w:r w:rsidRPr="009D70C7">
        <w:rPr>
          <w:bCs/>
          <w:lang w:val="es-ES"/>
        </w:rPr>
        <w:t xml:space="preserve"> junto con su reglamento correspondiente, así como el Reglamento para la Gestión Integral de los Residuos de Aparatos Eléctricos y Electrónicos, establecido en el Decreto </w:t>
      </w:r>
      <w:r w:rsidR="00B91586" w:rsidRPr="009D70C7">
        <w:rPr>
          <w:bCs/>
          <w:lang w:val="es-ES"/>
        </w:rPr>
        <w:t xml:space="preserve">núm. </w:t>
      </w:r>
      <w:r w:rsidRPr="009D70C7">
        <w:rPr>
          <w:bCs/>
          <w:lang w:val="es-ES"/>
        </w:rPr>
        <w:t>253-23, en el contexto de la Responsabilidad Extendida del Productor.</w:t>
      </w:r>
    </w:p>
    <w:p w14:paraId="3A95E508" w14:textId="77777777" w:rsidR="009058FF" w:rsidRPr="009D70C7" w:rsidRDefault="009058FF" w:rsidP="00942280">
      <w:pPr>
        <w:jc w:val="both"/>
        <w:rPr>
          <w:bCs/>
          <w:lang w:val="es-ES_tradnl"/>
        </w:rPr>
      </w:pPr>
    </w:p>
    <w:p w14:paraId="2380337B" w14:textId="1D41B207" w:rsidR="009058FF" w:rsidRPr="009D70C7" w:rsidRDefault="009058FF" w:rsidP="00942280">
      <w:pPr>
        <w:jc w:val="both"/>
        <w:rPr>
          <w:lang w:val="es-ES_tradnl"/>
        </w:rPr>
      </w:pPr>
      <w:r w:rsidRPr="009D70C7">
        <w:rPr>
          <w:b/>
          <w:lang w:val="es-ES_tradnl"/>
        </w:rPr>
        <w:t>EL CONTRATISTA</w:t>
      </w:r>
      <w:r w:rsidRPr="009D70C7">
        <w:rPr>
          <w:lang w:val="es-ES_tradnl"/>
        </w:rPr>
        <w:t xml:space="preserve"> </w:t>
      </w:r>
      <w:r w:rsidRPr="009D70C7">
        <w:rPr>
          <w:bCs/>
          <w:lang w:val="es-ES"/>
        </w:rPr>
        <w:t>que</w:t>
      </w:r>
      <w:r w:rsidRPr="009D70C7">
        <w:rPr>
          <w:lang w:val="es-ES_tradnl"/>
        </w:rPr>
        <w:t xml:space="preserve"> incumpla con sus obligaciones ambientales bajo este contrato será responsable de remediar cualquier daño ambiental resultante y asumirá los costos asociados. Además, indemnizará a la </w:t>
      </w:r>
      <w:r w:rsidR="00AD022C" w:rsidRPr="009D70C7">
        <w:rPr>
          <w:lang w:val="es-ES_tradnl"/>
        </w:rPr>
        <w:t>institución</w:t>
      </w:r>
      <w:r w:rsidRPr="009D70C7">
        <w:rPr>
          <w:lang w:val="es-ES_tradnl"/>
        </w:rPr>
        <w:t xml:space="preserve"> contratante por cualquier pérdida, daño o gasto incurrido como consecuencia de dicho incumplimiento. El proveedor del bien, obra o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11D027DA" w14:textId="77777777" w:rsidR="00826557" w:rsidRPr="009D70C7" w:rsidRDefault="00826557" w:rsidP="00942280">
      <w:pPr>
        <w:jc w:val="both"/>
        <w:rPr>
          <w:lang w:val="es-ES_tradnl"/>
        </w:rPr>
      </w:pPr>
    </w:p>
    <w:p w14:paraId="64F3EE9F" w14:textId="3EE224E6" w:rsidR="009058FF" w:rsidRPr="009D70C7" w:rsidRDefault="009058FF" w:rsidP="00942280">
      <w:pPr>
        <w:jc w:val="both"/>
        <w:rPr>
          <w:lang w:val="es-ES_tradnl"/>
        </w:rPr>
      </w:pPr>
      <w:r w:rsidRPr="009D70C7">
        <w:rPr>
          <w:b/>
          <w:lang w:val="es-ES_tradnl"/>
        </w:rPr>
        <w:t>EL CONTRATISTA</w:t>
      </w:r>
      <w:r w:rsidRPr="009D70C7">
        <w:rPr>
          <w:lang w:val="es-ES_tradnl"/>
        </w:rPr>
        <w:t xml:space="preserve"> se compromete, desde el inicio de las actuaciones del contrato, a implementar medidas preventivas y respetuosas con la legislación ambiental, abordando vertidos y residuos de manera responsable, y notificando al Ministerio de Medio Ambiente cualquier </w:t>
      </w:r>
      <w:r w:rsidRPr="009D70C7">
        <w:rPr>
          <w:lang w:val="es-ES_tradnl"/>
        </w:rPr>
        <w:lastRenderedPageBreak/>
        <w:t>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0F4D07" w:rsidRPr="009D70C7">
        <w:rPr>
          <w:lang w:val="es-ES_tradnl"/>
        </w:rPr>
        <w:t xml:space="preserve"> de</w:t>
      </w:r>
      <w:r w:rsidRPr="009D70C7">
        <w:rPr>
          <w:lang w:val="es-ES_tradnl"/>
        </w:rPr>
        <w:t xml:space="preserve"> servicios cumplan con las autorizaciones y requisitos establecidos en la Ley General sobre Medio Ambiente y Recursos Naturales </w:t>
      </w:r>
      <w:r w:rsidR="00B91586" w:rsidRPr="009D70C7">
        <w:rPr>
          <w:lang w:val="es-ES_tradnl"/>
        </w:rPr>
        <w:t>núm</w:t>
      </w:r>
      <w:r w:rsidRPr="009D70C7">
        <w:rPr>
          <w:lang w:val="es-ES_tradnl"/>
        </w:rPr>
        <w:t xml:space="preserve">. 64-00, Ley General de Gestión Integral y Coprocesamiento de Residuos Sólidos </w:t>
      </w:r>
      <w:r w:rsidR="00B91586" w:rsidRPr="009D70C7">
        <w:rPr>
          <w:lang w:val="es-ES_tradnl"/>
        </w:rPr>
        <w:t>núm</w:t>
      </w:r>
      <w:r w:rsidRPr="009D70C7">
        <w:rPr>
          <w:lang w:val="es-ES_tradnl"/>
        </w:rPr>
        <w:t>. 225-20</w:t>
      </w:r>
      <w:r w:rsidRPr="009D70C7">
        <w:rPr>
          <w:lang w:val="es-MX"/>
        </w:rPr>
        <w:t xml:space="preserve"> </w:t>
      </w:r>
      <w:r w:rsidRPr="009D70C7">
        <w:rPr>
          <w:lang w:val="es-ES_tradnl"/>
        </w:rPr>
        <w:t xml:space="preserve">y su reglamento de aplicación, la Ley Sectorial de Áreas Protegidas núm. 202-04 y las regulaciones ambientales vigentes para garantizar un manejo adecuado y responsable de los residuos generados y de los recursos naturales. </w:t>
      </w:r>
    </w:p>
    <w:p w14:paraId="4F8124C5" w14:textId="16B0DB52" w:rsidR="00833DED" w:rsidRPr="009D70C7" w:rsidRDefault="00833DED" w:rsidP="00942280">
      <w:pPr>
        <w:spacing w:before="240"/>
        <w:jc w:val="both"/>
      </w:pPr>
      <w:r w:rsidRPr="009D70C7">
        <w:rPr>
          <w:b/>
        </w:rPr>
        <w:t>EL CONTRATISTA</w:t>
      </w:r>
      <w:r w:rsidRPr="009D70C7">
        <w:t xml:space="preserve"> tomará las medidas necesarias para proteger al medio ambiente, tanto en el lugar de las Obras como fuera de éste, así como para limitar perjuicios y molestias a personas y propiedades resultantes de contaminación, ruido y otros derivados de sus operaciones.</w:t>
      </w:r>
      <w:r w:rsidR="0024500A" w:rsidRPr="009D70C7">
        <w:t xml:space="preserve"> </w:t>
      </w:r>
      <w:r w:rsidRPr="009D70C7">
        <w:rPr>
          <w:b/>
        </w:rPr>
        <w:t>EL CONTRATISTA</w:t>
      </w:r>
      <w:r w:rsidRPr="009D70C7">
        <w:t xml:space="preserve"> se asegurará de que las emisiones de aire, descargas superficiales y efluente al terreno durante el período del Contrato estén de acuerdo con los valores permitidos por la ley.</w:t>
      </w:r>
    </w:p>
    <w:p w14:paraId="286C8C22" w14:textId="77777777" w:rsidR="00833DED" w:rsidRPr="009D70C7" w:rsidRDefault="00833DED" w:rsidP="00942280">
      <w:pPr>
        <w:jc w:val="both"/>
      </w:pPr>
    </w:p>
    <w:p w14:paraId="5C47CF57" w14:textId="77777777" w:rsidR="00833DED" w:rsidRPr="009D70C7" w:rsidRDefault="00833DED" w:rsidP="00942280">
      <w:pPr>
        <w:jc w:val="both"/>
      </w:pPr>
      <w:r w:rsidRPr="009D70C7">
        <w:rPr>
          <w:b/>
        </w:rPr>
        <w:t>EL CONTRATISTA</w:t>
      </w:r>
      <w:r w:rsidRPr="009D70C7">
        <w:t xml:space="preserve"> cumplirá en todos los casos con lo dispuesto en los Planes de Manejo Ambiental, Salud y Seguridad Ocupacional, y Respuesta a Emergencias para Construcción.</w:t>
      </w:r>
    </w:p>
    <w:p w14:paraId="334CC2D1" w14:textId="77777777" w:rsidR="00833DED" w:rsidRPr="009D70C7" w:rsidRDefault="00833DED" w:rsidP="00942280">
      <w:pPr>
        <w:autoSpaceDE w:val="0"/>
        <w:autoSpaceDN w:val="0"/>
        <w:adjustRightInd w:val="0"/>
        <w:jc w:val="both"/>
      </w:pPr>
    </w:p>
    <w:p w14:paraId="3AA3B6B7" w14:textId="548005D8" w:rsidR="00F90FD8" w:rsidRPr="009D70C7" w:rsidRDefault="006952F6" w:rsidP="00942280">
      <w:pPr>
        <w:jc w:val="both"/>
      </w:pPr>
      <w:r w:rsidRPr="009D70C7">
        <w:rPr>
          <w:b/>
          <w:bCs/>
        </w:rPr>
        <w:t xml:space="preserve">Artículo 19. </w:t>
      </w:r>
      <w:r w:rsidR="00F90FD8" w:rsidRPr="009D70C7">
        <w:rPr>
          <w:b/>
          <w:bCs/>
        </w:rPr>
        <w:t xml:space="preserve">Compromiso de fiel ejecución del contrato. EL CONTRATISTA </w:t>
      </w:r>
      <w:r w:rsidR="00F90FD8" w:rsidRPr="009D70C7">
        <w:t>asumirá la responsabilidad total por el fiel y debido trazado y disposición de la Obra, así como también, por la provisión de todos los instrumentos, equipos y mano de obra necesarios para tales fines.</w:t>
      </w:r>
    </w:p>
    <w:p w14:paraId="5018C649" w14:textId="77777777" w:rsidR="007D7256" w:rsidRPr="009D70C7" w:rsidRDefault="007D7256" w:rsidP="00942280">
      <w:pPr>
        <w:rPr>
          <w:b/>
          <w:bCs/>
        </w:rPr>
      </w:pPr>
    </w:p>
    <w:p w14:paraId="20EA9B70" w14:textId="0A139CF4" w:rsidR="00F90FD8" w:rsidRPr="009D70C7" w:rsidRDefault="007D7256" w:rsidP="00942280">
      <w:pPr>
        <w:jc w:val="both"/>
        <w:rPr>
          <w:b/>
          <w:bCs/>
        </w:rPr>
      </w:pPr>
      <w:r w:rsidRPr="009D70C7">
        <w:rPr>
          <w:b/>
          <w:bCs/>
        </w:rPr>
        <w:t xml:space="preserve">Párrafo. </w:t>
      </w:r>
      <w:r w:rsidR="00F90FD8" w:rsidRPr="009D70C7">
        <w:t>Si en cualquier momento o en el curso de la realización de la Obra surgiera o se presenta</w:t>
      </w:r>
      <w:r w:rsidR="000B005F" w:rsidRPr="009D70C7">
        <w:t xml:space="preserve">se </w:t>
      </w:r>
      <w:r w:rsidR="00F90FD8" w:rsidRPr="009D70C7">
        <w:t xml:space="preserve">algún error de disposición, dimensiones o alineación de alguna parte de la Obra, </w:t>
      </w:r>
      <w:r w:rsidR="00F90FD8" w:rsidRPr="009D70C7">
        <w:rPr>
          <w:b/>
          <w:bCs/>
        </w:rPr>
        <w:t xml:space="preserve">EL </w:t>
      </w:r>
      <w:r w:rsidRPr="009D70C7">
        <w:rPr>
          <w:b/>
          <w:bCs/>
        </w:rPr>
        <w:t>C</w:t>
      </w:r>
      <w:r w:rsidR="00F90FD8" w:rsidRPr="009D70C7">
        <w:rPr>
          <w:b/>
          <w:bCs/>
        </w:rPr>
        <w:t>ONTRATISTA,</w:t>
      </w:r>
      <w:r w:rsidR="00F90FD8" w:rsidRPr="009D70C7">
        <w:t xml:space="preserve"> a requerimiento de </w:t>
      </w:r>
      <w:r w:rsidR="00B87859" w:rsidRPr="00B87859">
        <w:rPr>
          <w:b/>
        </w:rPr>
        <w:t>Instituto Nacional de Aguas Potables y Alcantarillado</w:t>
      </w:r>
      <w:r w:rsidR="00F90FD8" w:rsidRPr="009D70C7">
        <w:t xml:space="preserve"> o la Supervisión, deberá, a su propio costo, rectificar dicho error a entera satisfacción</w:t>
      </w:r>
      <w:r w:rsidRPr="009D70C7">
        <w:t>.</w:t>
      </w:r>
    </w:p>
    <w:p w14:paraId="2764B5A0" w14:textId="77777777" w:rsidR="007D7256" w:rsidRPr="009D70C7" w:rsidRDefault="007D7256" w:rsidP="00942280">
      <w:pPr>
        <w:rPr>
          <w:b/>
          <w:bCs/>
        </w:rPr>
      </w:pPr>
    </w:p>
    <w:p w14:paraId="150041BA" w14:textId="5B0BFD49" w:rsidR="007D56CA" w:rsidRPr="009D70C7" w:rsidRDefault="006952F6" w:rsidP="00942280">
      <w:pPr>
        <w:jc w:val="both"/>
        <w:rPr>
          <w:b/>
          <w:bCs/>
        </w:rPr>
      </w:pPr>
      <w:r w:rsidRPr="009D70C7">
        <w:rPr>
          <w:b/>
          <w:bCs/>
        </w:rPr>
        <w:t xml:space="preserve">Artículo 20. </w:t>
      </w:r>
      <w:r w:rsidR="00710724" w:rsidRPr="009D70C7">
        <w:rPr>
          <w:b/>
          <w:bCs/>
        </w:rPr>
        <w:t>Garantía de fiel cumplimiento de contrato.</w:t>
      </w:r>
      <w:r w:rsidR="007D56CA" w:rsidRPr="009D70C7">
        <w:rPr>
          <w:b/>
          <w:bCs/>
        </w:rPr>
        <w:t xml:space="preserve"> </w:t>
      </w:r>
      <w:r w:rsidR="007D56CA" w:rsidRPr="009D70C7">
        <w:t xml:space="preserve">Para garantizar el fiel cumplimiento del presente Contrato </w:t>
      </w:r>
      <w:r w:rsidR="007D56CA" w:rsidRPr="009D70C7">
        <w:rPr>
          <w:b/>
          <w:bCs/>
        </w:rPr>
        <w:t>EL CONTRATISTA</w:t>
      </w:r>
      <w:r w:rsidR="007D56CA" w:rsidRPr="009D70C7">
        <w:t xml:space="preserve"> hace formal entrega de una</w:t>
      </w:r>
      <w:r w:rsidR="003B4D77" w:rsidRPr="009D70C7">
        <w:t xml:space="preserve"> garantía</w:t>
      </w:r>
      <w:r w:rsidR="007D56CA" w:rsidRPr="009D70C7">
        <w:t xml:space="preserve"> </w:t>
      </w:r>
      <w:r w:rsidR="007D56CA" w:rsidRPr="009D70C7">
        <w:rPr>
          <w:b/>
          <w:color w:val="800000"/>
        </w:rPr>
        <w:t>[indicar tipo de garantía según haya sido establecida en el pliego de condiciones]</w:t>
      </w:r>
      <w:r w:rsidR="007D56CA" w:rsidRPr="009D70C7">
        <w:rPr>
          <w:color w:val="C00000"/>
        </w:rPr>
        <w:t xml:space="preserve"> </w:t>
      </w:r>
      <w:r w:rsidR="007D56CA" w:rsidRPr="009D70C7">
        <w:t xml:space="preserve">a favor de </w:t>
      </w:r>
      <w:r w:rsidR="00436580" w:rsidRPr="009D70C7">
        <w:rPr>
          <w:b/>
          <w:bCs/>
        </w:rPr>
        <w:t>LA INSTITUCIÓN CONTRATANTE</w:t>
      </w:r>
      <w:r w:rsidR="007D56CA" w:rsidRPr="009D70C7">
        <w:t xml:space="preserve">, </w:t>
      </w:r>
      <w:r w:rsidR="003B4D77" w:rsidRPr="009D70C7">
        <w:t>de acuerdo</w:t>
      </w:r>
      <w:r w:rsidR="007D56CA" w:rsidRPr="009D70C7">
        <w:t xml:space="preserve"> a lo establecido en </w:t>
      </w:r>
      <w:r w:rsidR="00DD6578" w:rsidRPr="009D70C7">
        <w:t>los</w:t>
      </w:r>
      <w:r w:rsidR="007D56CA" w:rsidRPr="009D70C7">
        <w:t xml:space="preserve"> artículo</w:t>
      </w:r>
      <w:r w:rsidR="00DD6578" w:rsidRPr="009D70C7">
        <w:t>s</w:t>
      </w:r>
      <w:r w:rsidR="007D56CA" w:rsidRPr="009D70C7">
        <w:t xml:space="preserve"> </w:t>
      </w:r>
      <w:r w:rsidR="00DD6578" w:rsidRPr="009D70C7">
        <w:t>200 y 201</w:t>
      </w:r>
      <w:r w:rsidR="00436580" w:rsidRPr="009D70C7">
        <w:t xml:space="preserve"> </w:t>
      </w:r>
      <w:r w:rsidR="007D56CA" w:rsidRPr="009D70C7">
        <w:t xml:space="preserve">del Reglamento de Aplicación de la Ley de </w:t>
      </w:r>
      <w:r w:rsidR="00187DA0" w:rsidRPr="009D70C7">
        <w:t xml:space="preserve">Compras </w:t>
      </w:r>
      <w:r w:rsidR="007D56CA" w:rsidRPr="009D70C7">
        <w:t xml:space="preserve">y </w:t>
      </w:r>
      <w:r w:rsidR="00187DA0" w:rsidRPr="009D70C7">
        <w:t xml:space="preserve">Contrataciones </w:t>
      </w:r>
      <w:r w:rsidR="007D56CA" w:rsidRPr="009D70C7">
        <w:t xml:space="preserve">aprobado mediante el Decreto </w:t>
      </w:r>
      <w:r w:rsidR="00B91586" w:rsidRPr="009D70C7">
        <w:t xml:space="preserve">núm. </w:t>
      </w:r>
      <w:r w:rsidR="00DD6578" w:rsidRPr="009D70C7">
        <w:t>416-23</w:t>
      </w:r>
      <w:r w:rsidR="007D56CA" w:rsidRPr="009D70C7">
        <w:t xml:space="preserve">, por un valor equivalente </w:t>
      </w:r>
      <w:r w:rsidR="00CD3AEF" w:rsidRPr="009D70C7">
        <w:rPr>
          <w:b/>
          <w:color w:val="800000"/>
        </w:rPr>
        <w:t>[indicar porcentaje (%) 4% o el 1% si se trata de una MIPYMES]</w:t>
      </w:r>
      <w:r w:rsidR="00CD3AEF" w:rsidRPr="009D70C7">
        <w:t xml:space="preserve"> del monto total adjudicado.</w:t>
      </w:r>
    </w:p>
    <w:p w14:paraId="177DB6C2" w14:textId="77777777" w:rsidR="00CD3AEF" w:rsidRPr="009D70C7" w:rsidRDefault="00CD3AEF" w:rsidP="00942280">
      <w:pPr>
        <w:jc w:val="both"/>
        <w:rPr>
          <w:b/>
          <w:bCs/>
        </w:rPr>
      </w:pPr>
    </w:p>
    <w:p w14:paraId="7A25B094" w14:textId="3C1FA5B9" w:rsidR="00710724" w:rsidRPr="009D70C7" w:rsidRDefault="00CD3AEF" w:rsidP="00942280">
      <w:pPr>
        <w:jc w:val="both"/>
      </w:pPr>
      <w:r w:rsidRPr="009D70C7">
        <w:rPr>
          <w:b/>
          <w:bCs/>
        </w:rPr>
        <w:t>Párrafo</w:t>
      </w:r>
      <w:r w:rsidR="007D56CA" w:rsidRPr="009D70C7">
        <w:rPr>
          <w:b/>
          <w:bCs/>
        </w:rPr>
        <w:t xml:space="preserve">. </w:t>
      </w:r>
      <w:r w:rsidR="007D56CA" w:rsidRPr="009D70C7">
        <w:t xml:space="preserve">Dicha garantía responderá de los daños y perjuicios que se produzcan a </w:t>
      </w:r>
      <w:r w:rsidRPr="009D70C7">
        <w:rPr>
          <w:b/>
          <w:bCs/>
        </w:rPr>
        <w:t>LA INSTITUCIÓN CONTRATANTE</w:t>
      </w:r>
      <w:r w:rsidR="007D56CA" w:rsidRPr="009D70C7">
        <w:t xml:space="preserve"> en caso de incumplimiento, que determinará en todo caso la ejecución de la garantía, independientemente del resto de acciones que legalmente procedan.</w:t>
      </w:r>
    </w:p>
    <w:p w14:paraId="285C714A" w14:textId="77777777" w:rsidR="00F90FD8" w:rsidRPr="009D70C7" w:rsidRDefault="00F90FD8" w:rsidP="00942280">
      <w:pPr>
        <w:jc w:val="both"/>
        <w:rPr>
          <w:b/>
          <w:bCs/>
        </w:rPr>
      </w:pPr>
    </w:p>
    <w:p w14:paraId="064FE49D" w14:textId="6155E5F8" w:rsidR="00EC6A25" w:rsidRPr="009D70C7" w:rsidRDefault="006952F6" w:rsidP="00942280">
      <w:pPr>
        <w:jc w:val="both"/>
        <w:rPr>
          <w:color w:val="0000FF"/>
        </w:rPr>
      </w:pPr>
      <w:bookmarkStart w:id="7" w:name="_Toc81963358"/>
      <w:r w:rsidRPr="009D70C7">
        <w:rPr>
          <w:b/>
          <w:bCs/>
        </w:rPr>
        <w:t xml:space="preserve">Artículo 21. </w:t>
      </w:r>
      <w:r w:rsidR="00EF3312" w:rsidRPr="009D70C7">
        <w:rPr>
          <w:b/>
          <w:bCs/>
        </w:rPr>
        <w:t>Devolución de la garantía de fiel cumplimiento.</w:t>
      </w:r>
      <w:r w:rsidR="00CD5D8C" w:rsidRPr="009D70C7">
        <w:rPr>
          <w:b/>
          <w:bCs/>
        </w:rPr>
        <w:t xml:space="preserve"> LA INSTITUCIÓN CONTRATANTE</w:t>
      </w:r>
      <w:r w:rsidR="00CD5D8C" w:rsidRPr="009D70C7">
        <w:t>, devolverá la garantía de fiel cumplimiento del contrato</w:t>
      </w:r>
      <w:r w:rsidR="000C54AE" w:rsidRPr="009D70C7">
        <w:t xml:space="preserve"> en un plazo no mayor de diez (10) días hábiles</w:t>
      </w:r>
      <w:r w:rsidR="00CD5D8C" w:rsidRPr="009D70C7">
        <w:t xml:space="preserve">, cuando </w:t>
      </w:r>
      <w:r w:rsidR="00CD5D8C" w:rsidRPr="009D70C7">
        <w:rPr>
          <w:b/>
          <w:bCs/>
        </w:rPr>
        <w:t>EL CONTRATISTA</w:t>
      </w:r>
      <w:r w:rsidR="000626AB" w:rsidRPr="009D70C7">
        <w:t xml:space="preserve"> presente</w:t>
      </w:r>
      <w:r w:rsidR="005177E9" w:rsidRPr="009D70C7">
        <w:t xml:space="preserve"> o demuestre</w:t>
      </w:r>
      <w:r w:rsidR="00B87859">
        <w:t>,</w:t>
      </w:r>
    </w:p>
    <w:p w14:paraId="3BDBEDA9" w14:textId="77777777" w:rsidR="00D27A11" w:rsidRPr="009D70C7" w:rsidRDefault="00D27A11" w:rsidP="00942280">
      <w:pPr>
        <w:jc w:val="both"/>
      </w:pPr>
    </w:p>
    <w:p w14:paraId="0AE974D5" w14:textId="6B21A68B" w:rsidR="00FA28D7" w:rsidRPr="00B87859" w:rsidRDefault="00FA28D7" w:rsidP="00942280">
      <w:pPr>
        <w:pStyle w:val="Prrafodelista"/>
        <w:numPr>
          <w:ilvl w:val="0"/>
          <w:numId w:val="12"/>
        </w:numPr>
        <w:ind w:left="714" w:hanging="357"/>
        <w:jc w:val="both"/>
      </w:pPr>
      <w:r w:rsidRPr="00B87859">
        <w:t>Certificado de recepción definitiva de obra</w:t>
      </w:r>
      <w:r w:rsidR="00D4451F" w:rsidRPr="00B87859">
        <w:t>;</w:t>
      </w:r>
    </w:p>
    <w:p w14:paraId="54D114CF" w14:textId="471A4A6F" w:rsidR="000626AB" w:rsidRPr="00B87859" w:rsidRDefault="00EF3312" w:rsidP="00942280">
      <w:pPr>
        <w:pStyle w:val="Prrafodelista"/>
        <w:numPr>
          <w:ilvl w:val="0"/>
          <w:numId w:val="12"/>
        </w:numPr>
        <w:ind w:left="714" w:hanging="357"/>
        <w:jc w:val="both"/>
      </w:pPr>
      <w:r w:rsidRPr="00B87859">
        <w:t xml:space="preserve">Garantía de Vicios Ocultos </w:t>
      </w:r>
      <w:r w:rsidR="000626AB" w:rsidRPr="00B87859">
        <w:t>conforme a lo dispuesto en el pliego de condiciones</w:t>
      </w:r>
      <w:r w:rsidR="00D4451F" w:rsidRPr="00B87859">
        <w:t>;</w:t>
      </w:r>
    </w:p>
    <w:p w14:paraId="516001EB" w14:textId="44E5008C" w:rsidR="005177E9" w:rsidRPr="00B87859" w:rsidRDefault="009F7007" w:rsidP="00942280">
      <w:pPr>
        <w:pStyle w:val="Prrafodelista"/>
        <w:numPr>
          <w:ilvl w:val="0"/>
          <w:numId w:val="12"/>
        </w:numPr>
        <w:ind w:left="714" w:hanging="357"/>
        <w:jc w:val="both"/>
      </w:pPr>
      <w:r w:rsidRPr="00B87859">
        <w:lastRenderedPageBreak/>
        <w:t>Certificación del Ministerio de Trabajo de no demanda laboral local donde se ejecutó la obra</w:t>
      </w:r>
      <w:r w:rsidR="00D4451F" w:rsidRPr="00B87859">
        <w:t>;</w:t>
      </w:r>
    </w:p>
    <w:p w14:paraId="3E402AC3" w14:textId="2052C4E4" w:rsidR="005177E9" w:rsidRPr="00B87859" w:rsidRDefault="005177E9" w:rsidP="00942280">
      <w:pPr>
        <w:pStyle w:val="Prrafodelista"/>
        <w:numPr>
          <w:ilvl w:val="0"/>
          <w:numId w:val="12"/>
        </w:numPr>
        <w:ind w:left="714" w:hanging="357"/>
        <w:jc w:val="both"/>
      </w:pPr>
      <w:r w:rsidRPr="00B87859">
        <w:rPr>
          <w:lang w:val="es-ES"/>
        </w:rPr>
        <w:t xml:space="preserve">Estar al día con sus obligaciones fiscales en la Dirección General de Impuestos Internos (DGII), lo cual será verificado en línea por </w:t>
      </w:r>
      <w:r w:rsidR="00671FD5" w:rsidRPr="00B87859">
        <w:t>LA INSTITUCIÓN CONTRATANTE</w:t>
      </w:r>
      <w:r w:rsidR="00D4451F" w:rsidRPr="00B87859">
        <w:t>;</w:t>
      </w:r>
    </w:p>
    <w:p w14:paraId="6A4D5D91" w14:textId="225823FD" w:rsidR="00134BF1" w:rsidRPr="00B87859" w:rsidRDefault="00671FD5" w:rsidP="00942280">
      <w:pPr>
        <w:numPr>
          <w:ilvl w:val="0"/>
          <w:numId w:val="12"/>
        </w:numPr>
        <w:ind w:left="714" w:hanging="357"/>
        <w:jc w:val="both"/>
      </w:pPr>
      <w:r w:rsidRPr="00B87859">
        <w:rPr>
          <w:lang w:val="es-ES"/>
        </w:rPr>
        <w:t>Estar al día con el pago de sus obligaciones de la Seguridad Social en la Tesorería de la Seguridad Social (TSS)</w:t>
      </w:r>
      <w:r w:rsidR="00D4451F" w:rsidRPr="00B87859">
        <w:rPr>
          <w:lang w:val="es-ES"/>
        </w:rPr>
        <w:t>;</w:t>
      </w:r>
    </w:p>
    <w:p w14:paraId="5C5F4DB6" w14:textId="2A696D7D" w:rsidR="00EF3312" w:rsidRPr="00B87859" w:rsidRDefault="00671FD5" w:rsidP="00942280">
      <w:pPr>
        <w:numPr>
          <w:ilvl w:val="0"/>
          <w:numId w:val="12"/>
        </w:numPr>
        <w:ind w:left="714" w:hanging="357"/>
        <w:jc w:val="both"/>
      </w:pPr>
      <w:r w:rsidRPr="00B87859">
        <w:t>Certificación o c</w:t>
      </w:r>
      <w:r w:rsidR="00EF3312" w:rsidRPr="00B87859">
        <w:t>omprobante de pagos de las tasas del CODIA</w:t>
      </w:r>
      <w:r w:rsidR="00D4451F" w:rsidRPr="00B87859">
        <w:t>.</w:t>
      </w:r>
    </w:p>
    <w:p w14:paraId="7DA441C8" w14:textId="77777777" w:rsidR="00EF3312" w:rsidRPr="009D70C7" w:rsidRDefault="00EF3312" w:rsidP="00942280">
      <w:pPr>
        <w:pStyle w:val="Prrafodelista"/>
        <w:numPr>
          <w:ilvl w:val="0"/>
          <w:numId w:val="0"/>
        </w:numPr>
        <w:ind w:left="567"/>
        <w:jc w:val="both"/>
      </w:pPr>
    </w:p>
    <w:p w14:paraId="09167F0B" w14:textId="606506FB" w:rsidR="001C1F54" w:rsidRPr="009D70C7" w:rsidRDefault="006952F6" w:rsidP="00942280">
      <w:pPr>
        <w:jc w:val="both"/>
        <w:rPr>
          <w:b/>
          <w:bCs/>
        </w:rPr>
      </w:pPr>
      <w:r w:rsidRPr="009D70C7">
        <w:rPr>
          <w:b/>
          <w:bCs/>
        </w:rPr>
        <w:t xml:space="preserve">Artículo 22. </w:t>
      </w:r>
      <w:r w:rsidR="001C1F54" w:rsidRPr="009D70C7">
        <w:rPr>
          <w:b/>
          <w:bCs/>
        </w:rPr>
        <w:t xml:space="preserve">Garantía de vicios ocultos. </w:t>
      </w:r>
      <w:r w:rsidR="001C1F54" w:rsidRPr="009D70C7">
        <w:t xml:space="preserve">Al finalizar los trabajos, </w:t>
      </w:r>
      <w:r w:rsidR="001C1F54" w:rsidRPr="009D70C7">
        <w:rPr>
          <w:b/>
          <w:bCs/>
        </w:rPr>
        <w:t>EL CONTRATISTA</w:t>
      </w:r>
      <w:r w:rsidR="001C1F54" w:rsidRPr="009D70C7">
        <w:t xml:space="preserve"> deberá presentar una garantía contra vicios ocultos de las obras ejecutadas a satisfacción de </w:t>
      </w:r>
      <w:r w:rsidR="001C1F54" w:rsidRPr="009D70C7">
        <w:rPr>
          <w:b/>
          <w:bCs/>
        </w:rPr>
        <w:t>LA INSTITUCIÓN CONTRATANTE</w:t>
      </w:r>
      <w:r w:rsidR="001C1F54" w:rsidRPr="009D70C7">
        <w:t xml:space="preserve">, que consistirá en </w:t>
      </w:r>
      <w:r w:rsidR="001C1F54" w:rsidRPr="009D70C7">
        <w:rPr>
          <w:b/>
          <w:color w:val="800000"/>
        </w:rPr>
        <w:t>[Insertar forma de presentación de Garantía, Póliza de Fianza o Garantía Bancaria establecida en el pliego de condiciones]</w:t>
      </w:r>
      <w:r w:rsidR="001C1F54" w:rsidRPr="009D70C7">
        <w:t xml:space="preserve"> por un monto equivalente al diez por ciento (10 %) del costo total al que hayan ascendido todos los trabajos realizados al concluir la obra.</w:t>
      </w:r>
    </w:p>
    <w:p w14:paraId="3F14744E" w14:textId="77777777" w:rsidR="001C1F54" w:rsidRPr="009D70C7" w:rsidRDefault="001C1F54" w:rsidP="00942280"/>
    <w:p w14:paraId="0EBEADBB" w14:textId="2988FD8A" w:rsidR="001C1F54" w:rsidRPr="009D70C7" w:rsidRDefault="001C1F54" w:rsidP="00942280">
      <w:pPr>
        <w:jc w:val="both"/>
      </w:pPr>
      <w:r w:rsidRPr="009D70C7">
        <w:rPr>
          <w:b/>
          <w:bCs/>
        </w:rPr>
        <w:t>Párrafo I:</w:t>
      </w:r>
      <w:r w:rsidRPr="009D70C7">
        <w:t xml:space="preserve"> La finalidad de </w:t>
      </w:r>
      <w:r w:rsidR="008B24E0" w:rsidRPr="009D70C7">
        <w:t xml:space="preserve">esta garantía es </w:t>
      </w:r>
      <w:r w:rsidRPr="009D70C7">
        <w:t xml:space="preserve">asegurar los trabajos de cualquier reparación que surja por algún defecto de construcción no detectado en el momento de recibir la Obra, sin perjuicio de lo establecido en los artículos 1792 y siguientes del Código Civil Dominicano. </w:t>
      </w:r>
    </w:p>
    <w:p w14:paraId="441B86CC" w14:textId="77777777" w:rsidR="001C1F54" w:rsidRPr="009D70C7" w:rsidRDefault="001C1F54" w:rsidP="00942280">
      <w:pPr>
        <w:jc w:val="both"/>
      </w:pPr>
    </w:p>
    <w:p w14:paraId="6F0F0BDC" w14:textId="672E5100" w:rsidR="001C1F54" w:rsidRPr="009D70C7" w:rsidRDefault="001C1F54" w:rsidP="00942280">
      <w:pPr>
        <w:jc w:val="both"/>
      </w:pPr>
      <w:r w:rsidRPr="009D70C7">
        <w:rPr>
          <w:b/>
          <w:bCs/>
        </w:rPr>
        <w:t>Párrafo II:</w:t>
      </w:r>
      <w:r w:rsidRPr="009D70C7">
        <w:t xml:space="preserve"> La garantía deberá constituirse por un período </w:t>
      </w:r>
      <w:bookmarkStart w:id="8" w:name="_Hlk152371468"/>
      <w:r w:rsidRPr="009D70C7">
        <w:rPr>
          <w:b/>
          <w:color w:val="800000"/>
        </w:rPr>
        <w:t>[indicar cantidad de años</w:t>
      </w:r>
      <w:r w:rsidRPr="009D70C7">
        <w:rPr>
          <w:b/>
          <w:color w:val="800000"/>
          <w:vertAlign w:val="superscript"/>
        </w:rPr>
        <w:footnoteReference w:id="6"/>
      </w:r>
      <w:r w:rsidRPr="009D70C7">
        <w:rPr>
          <w:b/>
          <w:color w:val="800000"/>
        </w:rPr>
        <w:t>]</w:t>
      </w:r>
      <w:r w:rsidRPr="009D70C7">
        <w:t>,</w:t>
      </w:r>
      <w:bookmarkEnd w:id="8"/>
      <w:r w:rsidRPr="009D70C7">
        <w:t xml:space="preserve"> contados a partir de</w:t>
      </w:r>
      <w:r w:rsidR="008B24E0" w:rsidRPr="009D70C7">
        <w:t xml:space="preserve"> </w:t>
      </w:r>
      <w:r w:rsidRPr="009D70C7">
        <w:t>l</w:t>
      </w:r>
      <w:r w:rsidR="008B24E0" w:rsidRPr="009D70C7">
        <w:t>a</w:t>
      </w:r>
      <w:r w:rsidRPr="009D70C7">
        <w:t xml:space="preserve"> </w:t>
      </w:r>
      <w:r w:rsidR="008B24E0" w:rsidRPr="009D70C7">
        <w:t xml:space="preserve">recepción </w:t>
      </w:r>
      <w:r w:rsidRPr="009D70C7">
        <w:t>conforme y definitiv</w:t>
      </w:r>
      <w:r w:rsidR="008B24E0" w:rsidRPr="009D70C7">
        <w:t>a</w:t>
      </w:r>
      <w:r w:rsidRPr="009D70C7">
        <w:t xml:space="preserve"> </w:t>
      </w:r>
      <w:r w:rsidR="008B24E0" w:rsidRPr="009D70C7">
        <w:t xml:space="preserve">de la obra </w:t>
      </w:r>
      <w:r w:rsidRPr="009D70C7">
        <w:t>por la institución contratante.</w:t>
      </w:r>
    </w:p>
    <w:p w14:paraId="29026EF8" w14:textId="77777777" w:rsidR="001C1F54" w:rsidRPr="009D70C7" w:rsidRDefault="001C1F54" w:rsidP="00942280">
      <w:pPr>
        <w:jc w:val="both"/>
        <w:rPr>
          <w:b/>
          <w:bCs/>
        </w:rPr>
      </w:pPr>
    </w:p>
    <w:p w14:paraId="3DE014B4" w14:textId="76E663D5" w:rsidR="00CF57C3" w:rsidRPr="009D70C7" w:rsidRDefault="006952F6" w:rsidP="00942280">
      <w:pPr>
        <w:jc w:val="both"/>
      </w:pPr>
      <w:r w:rsidRPr="009D70C7">
        <w:rPr>
          <w:b/>
          <w:bCs/>
        </w:rPr>
        <w:t xml:space="preserve">Artículo 23. </w:t>
      </w:r>
      <w:r w:rsidR="00CF57C3" w:rsidRPr="009D70C7">
        <w:rPr>
          <w:b/>
          <w:bCs/>
        </w:rPr>
        <w:t xml:space="preserve">Indemnidad </w:t>
      </w:r>
      <w:bookmarkEnd w:id="7"/>
      <w:r w:rsidR="00CF57C3" w:rsidRPr="009D70C7">
        <w:rPr>
          <w:b/>
          <w:bCs/>
        </w:rPr>
        <w:t>y Responsabilidad Civil. EL CONTRATISTA</w:t>
      </w:r>
      <w:r w:rsidR="00CF57C3" w:rsidRPr="009D70C7">
        <w:t xml:space="preserve"> será el único responsable por los daños y perjuicios causados a las personas que laboren en la ejecución de estos trabajos y por todos los daños y perjuicios que puedan causar a terceras personas y/o propiedades, así como también, asumirá la totalidad de los riesgos y compromisos que se originen por los mismos. </w:t>
      </w:r>
    </w:p>
    <w:p w14:paraId="588702EC" w14:textId="77777777" w:rsidR="00CF57C3" w:rsidRPr="009D70C7" w:rsidRDefault="00CF57C3" w:rsidP="00942280">
      <w:pPr>
        <w:jc w:val="both"/>
      </w:pPr>
    </w:p>
    <w:p w14:paraId="4E880727" w14:textId="77777777" w:rsidR="00CF57C3" w:rsidRPr="009D70C7" w:rsidRDefault="00CF57C3" w:rsidP="00942280">
      <w:pPr>
        <w:jc w:val="both"/>
      </w:pPr>
      <w:r w:rsidRPr="009D70C7">
        <w:rPr>
          <w:b/>
          <w:bCs/>
        </w:rPr>
        <w:t>Párrafo I.</w:t>
      </w:r>
      <w:r w:rsidRPr="009D70C7">
        <w:t xml:space="preserve"> En caso de que algún reclamo o demanda se dirigiera contra </w:t>
      </w:r>
      <w:r w:rsidRPr="009D70C7">
        <w:rPr>
          <w:b/>
          <w:bCs/>
        </w:rPr>
        <w:t>LA INSTITUCIÓN CONTRATANTE, EL CONTRATISTA</w:t>
      </w:r>
      <w:r w:rsidRPr="009D70C7">
        <w:t xml:space="preserve"> queda obligado a comparecer como tercero y asumir la responsabilidad solidaria. En caso de que la acción prosperara, </w:t>
      </w:r>
      <w:r w:rsidRPr="009D70C7">
        <w:rPr>
          <w:b/>
          <w:bCs/>
        </w:rPr>
        <w:t>EL CONTRATISTA</w:t>
      </w:r>
      <w:r w:rsidRPr="009D70C7">
        <w:t xml:space="preserve"> deberá restituir el monto de la condena, incluidos los gastos, costas y honorarios, y todo otro gasto que surja por tal motivo, pudiendo hacerse efectivo de sus bienes a deducírsele al efectuarse el pago de las cubicaciones pendientes de pago y/o del depósito en garantía, el que deberá ser repuesto dentro de los </w:t>
      </w:r>
      <w:r w:rsidRPr="009D70C7">
        <w:rPr>
          <w:b/>
          <w:color w:val="800000"/>
        </w:rPr>
        <w:t>[insertar cantidad de días].</w:t>
      </w:r>
    </w:p>
    <w:p w14:paraId="538740D4" w14:textId="77777777" w:rsidR="00CF57C3" w:rsidRPr="009D70C7" w:rsidRDefault="00CF57C3" w:rsidP="00942280">
      <w:pPr>
        <w:jc w:val="both"/>
      </w:pPr>
    </w:p>
    <w:p w14:paraId="06CEE0CE" w14:textId="0520242A" w:rsidR="00CF57C3" w:rsidRPr="009D70C7" w:rsidRDefault="00CF57C3" w:rsidP="00942280">
      <w:pPr>
        <w:jc w:val="both"/>
      </w:pPr>
      <w:r w:rsidRPr="009D70C7">
        <w:rPr>
          <w:b/>
          <w:bCs/>
        </w:rPr>
        <w:t>Párrafo II.</w:t>
      </w:r>
      <w:r w:rsidR="00D27A11" w:rsidRPr="009D70C7">
        <w:t xml:space="preserve"> </w:t>
      </w:r>
      <w:r w:rsidRPr="009D70C7">
        <w:rPr>
          <w:b/>
          <w:bCs/>
        </w:rPr>
        <w:t>EL CONTRATISTA</w:t>
      </w:r>
      <w:r w:rsidRPr="009D70C7">
        <w:t>, contratará todos los seguros obligatorios previstos por la normativa vigente para la ejecución de este tipo de trabajo, tales como seguro contra daños a tercer</w:t>
      </w:r>
      <w:r w:rsidR="00C05E3F" w:rsidRPr="009D70C7">
        <w:t>o</w:t>
      </w:r>
      <w:r w:rsidRPr="009D70C7">
        <w:t xml:space="preserve">s y contra accidentes de trabajo. </w:t>
      </w:r>
      <w:r w:rsidRPr="009D70C7">
        <w:rPr>
          <w:b/>
          <w:bCs/>
        </w:rPr>
        <w:t>LA INSTITUCIÓN CONTRATANTE</w:t>
      </w:r>
      <w:r w:rsidRPr="009D70C7">
        <w:t xml:space="preserve"> se reserva el derecho de objetar aquellas pólizas de seguros que no cumplan con sus requerimientos o que entienda de una cobertura insuficiente. A tales efectos</w:t>
      </w:r>
      <w:r w:rsidR="00D563D0" w:rsidRPr="009D70C7">
        <w:t>,</w:t>
      </w:r>
      <w:r w:rsidRPr="009D70C7">
        <w:t xml:space="preserve"> </w:t>
      </w:r>
      <w:r w:rsidRPr="009D70C7">
        <w:rPr>
          <w:b/>
          <w:bCs/>
        </w:rPr>
        <w:t>EL CONTRATISTA</w:t>
      </w:r>
      <w:r w:rsidRPr="009D70C7">
        <w:t xml:space="preserve"> deberá realizar los ajustes correspondientes.</w:t>
      </w:r>
    </w:p>
    <w:p w14:paraId="499305DE" w14:textId="77777777" w:rsidR="00CF57C3" w:rsidRPr="009D70C7" w:rsidRDefault="00CF57C3" w:rsidP="00942280">
      <w:pPr>
        <w:jc w:val="both"/>
      </w:pPr>
    </w:p>
    <w:p w14:paraId="2854F6FB" w14:textId="77777777" w:rsidR="00CF57C3" w:rsidRPr="009D70C7" w:rsidRDefault="00CF57C3" w:rsidP="00942280">
      <w:pPr>
        <w:jc w:val="both"/>
        <w:rPr>
          <w:color w:val="C00000"/>
        </w:rPr>
      </w:pPr>
      <w:r w:rsidRPr="009D70C7">
        <w:rPr>
          <w:b/>
          <w:bCs/>
        </w:rPr>
        <w:lastRenderedPageBreak/>
        <w:t>Párrafo III.</w:t>
      </w:r>
      <w:r w:rsidRPr="009D70C7">
        <w:t xml:space="preserve"> De manera concreta, durante la ejecución de la Obra, así como durante el plazo de garantía, </w:t>
      </w:r>
      <w:r w:rsidRPr="009D70C7">
        <w:rPr>
          <w:b/>
          <w:bCs/>
        </w:rPr>
        <w:t>EL CONTRATISTA</w:t>
      </w:r>
      <w:r w:rsidRPr="009D70C7">
        <w:t xml:space="preserve"> suscribirá un seguro de responsabilidad civil que comprenderá los daños corporales y materiales que puedan ser provocados a terceros como consecuencia de la realización de los trabajos. Dicho seguro deberá especificar que el personal de </w:t>
      </w:r>
      <w:r w:rsidRPr="009D70C7">
        <w:rPr>
          <w:b/>
          <w:bCs/>
        </w:rPr>
        <w:t>LA INSTITUCIÓN CONTRATANTE</w:t>
      </w:r>
      <w:r w:rsidRPr="009D70C7">
        <w:t xml:space="preserve">, el </w:t>
      </w:r>
      <w:bookmarkStart w:id="9" w:name="_Hlk152546949"/>
      <w:r w:rsidRPr="009D70C7">
        <w:rPr>
          <w:color w:val="000000"/>
        </w:rPr>
        <w:t>director responsable de obra</w:t>
      </w:r>
      <w:bookmarkEnd w:id="9"/>
      <w:r w:rsidRPr="009D70C7">
        <w:t>, así como el de otras empresas que se encuentren en la Zona de Obras, se considerarán como terceros a efectos de este seguro de responsabilidad civil</w:t>
      </w:r>
      <w:r w:rsidRPr="009D70C7">
        <w:rPr>
          <w:color w:val="C00000"/>
        </w:rPr>
        <w:t>.</w:t>
      </w:r>
    </w:p>
    <w:p w14:paraId="69912161" w14:textId="77777777" w:rsidR="00DF5476" w:rsidRPr="009D70C7" w:rsidRDefault="00DF5476" w:rsidP="00942280">
      <w:pPr>
        <w:jc w:val="both"/>
        <w:rPr>
          <w:color w:val="C00000"/>
        </w:rPr>
      </w:pPr>
    </w:p>
    <w:p w14:paraId="1879E40E" w14:textId="4756AF54" w:rsidR="0024500A" w:rsidRPr="009D70C7" w:rsidRDefault="006952F6" w:rsidP="00942280">
      <w:pPr>
        <w:jc w:val="both"/>
      </w:pPr>
      <w:r w:rsidRPr="009D70C7">
        <w:rPr>
          <w:b/>
          <w:bCs/>
        </w:rPr>
        <w:t xml:space="preserve">Artículo 24. </w:t>
      </w:r>
      <w:r w:rsidR="00DF5476" w:rsidRPr="009D70C7">
        <w:rPr>
          <w:b/>
          <w:bCs/>
        </w:rPr>
        <w:t xml:space="preserve">Definiciones. </w:t>
      </w:r>
      <w:r w:rsidR="00DF5476" w:rsidRPr="009D70C7">
        <w:t xml:space="preserve">En adición a las definiciones previstas en numeral 2) del pliego de condiciones del procedimiento, </w:t>
      </w:r>
      <w:r w:rsidR="007274A6" w:rsidRPr="007274A6">
        <w:t>Comparación de Precios</w:t>
      </w:r>
      <w:r w:rsidR="007274A6">
        <w:rPr>
          <w:b/>
          <w:color w:val="800000"/>
        </w:rPr>
        <w:t xml:space="preserve">, </w:t>
      </w:r>
      <w:r w:rsidR="007274A6" w:rsidRPr="00F75D29">
        <w:rPr>
          <w:rFonts w:ascii="Arial Narrow" w:eastAsia="Arial Narrow" w:hAnsi="Arial Narrow" w:cs="Arial Narrow"/>
          <w:b/>
        </w:rPr>
        <w:t>“</w:t>
      </w:r>
      <w:r w:rsidR="007274A6" w:rsidRPr="00F75D29">
        <w:rPr>
          <w:rFonts w:ascii="Arial Narrow" w:hAnsi="Arial Narrow"/>
          <w:b/>
          <w:color w:val="000000"/>
          <w:shd w:val="clear" w:color="auto" w:fill="FFFFFF"/>
        </w:rPr>
        <w:t>CONSTRUCCION ACUEDUCTO MULTIPLE PUJADOR (OBRA DE TOMA, LINEA DE ADUCCION, ESTACIONES DE BOMBEO, DEPOSITOS REGULADORES SUPERFICIALES 600 M3 Y 150 M3 C/U CON SU VERJA PERIMETRAL EN BLOQUE Y LINEA DE IMPULSION), PROVINCIA MARIA TRINIDAD SANCHEZ, ZONA III, SNIP 14651</w:t>
      </w:r>
      <w:r w:rsidR="007274A6" w:rsidRPr="00F75D29">
        <w:rPr>
          <w:rFonts w:ascii="Arial Narrow" w:eastAsia="Arial Narrow" w:hAnsi="Arial Narrow" w:cs="Arial Narrow"/>
          <w:b/>
        </w:rPr>
        <w:t>”</w:t>
      </w:r>
      <w:r w:rsidR="007274A6">
        <w:rPr>
          <w:b/>
          <w:color w:val="800000"/>
        </w:rPr>
        <w:t xml:space="preserve"> </w:t>
      </w:r>
      <w:r w:rsidR="007274A6" w:rsidRPr="007274A6">
        <w:rPr>
          <w:b/>
        </w:rPr>
        <w:t>INAPA-CCC-CP-2024-0010</w:t>
      </w:r>
      <w:r w:rsidR="00DF5476" w:rsidRPr="009D70C7">
        <w:rPr>
          <w:b/>
          <w:color w:val="800000"/>
        </w:rPr>
        <w:t xml:space="preserve">, </w:t>
      </w:r>
      <w:r w:rsidR="00DF5476" w:rsidRPr="009D70C7">
        <w:t xml:space="preserve">siempre que en el presente Contrato se empleen los siguientes términos, se entenderá que significan lo que expresa a continuación: </w:t>
      </w:r>
    </w:p>
    <w:p w14:paraId="71EC9054" w14:textId="77777777" w:rsidR="0024500A" w:rsidRPr="009D70C7" w:rsidRDefault="0024500A" w:rsidP="00942280">
      <w:pPr>
        <w:jc w:val="both"/>
      </w:pPr>
    </w:p>
    <w:p w14:paraId="1B69D6B0" w14:textId="77777777" w:rsidR="0024500A" w:rsidRPr="009D70C7" w:rsidRDefault="0024500A" w:rsidP="00942280">
      <w:pPr>
        <w:numPr>
          <w:ilvl w:val="0"/>
          <w:numId w:val="17"/>
        </w:numPr>
        <w:pBdr>
          <w:top w:val="nil"/>
          <w:left w:val="nil"/>
          <w:bottom w:val="nil"/>
          <w:right w:val="nil"/>
          <w:between w:val="nil"/>
        </w:pBdr>
        <w:ind w:left="0" w:firstLine="0"/>
        <w:jc w:val="both"/>
        <w:rPr>
          <w:color w:val="000000"/>
        </w:rPr>
      </w:pPr>
      <w:r w:rsidRPr="009D70C7">
        <w:rPr>
          <w:b/>
        </w:rPr>
        <w:t>Reporte de medición</w:t>
      </w:r>
      <w:r w:rsidRPr="009D70C7">
        <w:t xml:space="preserve"> </w:t>
      </w:r>
      <w:r w:rsidRPr="009D70C7">
        <w:rPr>
          <w:b/>
        </w:rPr>
        <w:t>(cubicación mensual)</w:t>
      </w:r>
      <w:r w:rsidRPr="009D70C7">
        <w:t>: Documento en el cual se detallan los renglones de las cantidades de trabajos ejecutados, los correspondientes precios unitarios, el total de pagos anteriores, las deducciones, el porcentaje de terminación aproximado y las sumas que se pagarán de acuerdo a la lista de partidas</w:t>
      </w:r>
      <w:r w:rsidRPr="009D70C7">
        <w:rPr>
          <w:rStyle w:val="Refdenotaalpie"/>
        </w:rPr>
        <w:footnoteReference w:id="7"/>
      </w:r>
      <w:r w:rsidRPr="009D70C7">
        <w:t>.</w:t>
      </w:r>
    </w:p>
    <w:p w14:paraId="1E86DF1B" w14:textId="77777777" w:rsidR="0024500A" w:rsidRPr="009D70C7" w:rsidRDefault="0024500A" w:rsidP="00942280">
      <w:pPr>
        <w:pBdr>
          <w:top w:val="nil"/>
          <w:left w:val="nil"/>
          <w:bottom w:val="nil"/>
          <w:right w:val="nil"/>
          <w:between w:val="nil"/>
        </w:pBdr>
        <w:jc w:val="both"/>
        <w:rPr>
          <w:color w:val="000000"/>
        </w:rPr>
      </w:pPr>
    </w:p>
    <w:p w14:paraId="418BC787" w14:textId="172E9A92" w:rsidR="00DF5476" w:rsidRPr="009D70C7" w:rsidRDefault="00DF5476" w:rsidP="00942280">
      <w:pPr>
        <w:jc w:val="both"/>
        <w:rPr>
          <w:b/>
          <w:color w:val="800000"/>
        </w:rPr>
      </w:pPr>
      <w:r w:rsidRPr="009D70C7">
        <w:rPr>
          <w:b/>
          <w:color w:val="800000"/>
        </w:rPr>
        <w:t>[incluir los términos y definiciones para el contrato]</w:t>
      </w:r>
    </w:p>
    <w:p w14:paraId="2A72649B" w14:textId="77777777" w:rsidR="00DF5476" w:rsidRPr="009D70C7" w:rsidRDefault="00DF5476" w:rsidP="00942280">
      <w:pPr>
        <w:rPr>
          <w:b/>
          <w:color w:val="800000"/>
        </w:rPr>
      </w:pPr>
    </w:p>
    <w:p w14:paraId="018A61A2" w14:textId="77777777" w:rsidR="00DF5476" w:rsidRPr="009D70C7" w:rsidRDefault="00DF5476" w:rsidP="00942280">
      <w:pPr>
        <w:contextualSpacing/>
        <w:jc w:val="both"/>
      </w:pPr>
      <w:r w:rsidRPr="009D70C7">
        <w:rPr>
          <w:b/>
          <w:bCs/>
        </w:rPr>
        <w:t xml:space="preserve">Párrafo: </w:t>
      </w:r>
      <w:r w:rsidRPr="009D70C7">
        <w:t>Los términos no definidos en los documentos referenciados o en la presente cláusula, deben entenderse de acuerdo con su significado natural y común.</w:t>
      </w:r>
    </w:p>
    <w:p w14:paraId="34D036BB" w14:textId="77777777" w:rsidR="00DF5476" w:rsidRPr="009D70C7" w:rsidRDefault="00DF5476" w:rsidP="00942280"/>
    <w:p w14:paraId="32D06439" w14:textId="3837648B" w:rsidR="00DF5476" w:rsidRPr="009D70C7" w:rsidRDefault="006952F6" w:rsidP="00942280">
      <w:pPr>
        <w:jc w:val="both"/>
        <w:rPr>
          <w:b/>
          <w:bCs/>
        </w:rPr>
      </w:pPr>
      <w:r w:rsidRPr="009D70C7">
        <w:rPr>
          <w:b/>
          <w:bCs/>
        </w:rPr>
        <w:t xml:space="preserve">Artículo 25. </w:t>
      </w:r>
      <w:r w:rsidR="00DF5476" w:rsidRPr="009D70C7">
        <w:rPr>
          <w:b/>
          <w:bCs/>
        </w:rPr>
        <w:t xml:space="preserve">Documentos anexos e integrantes del contrato. </w:t>
      </w:r>
      <w:r w:rsidR="00DF5476" w:rsidRPr="009D70C7">
        <w:t xml:space="preserve">Los siguientes documentos que constan como anexo en el presente contrato, forman parte integral e insustituible del mismo y </w:t>
      </w:r>
      <w:r w:rsidR="00DF5476" w:rsidRPr="009D70C7">
        <w:rPr>
          <w:b/>
          <w:bCs/>
        </w:rPr>
        <w:t>LAS PARTES</w:t>
      </w:r>
      <w:r w:rsidR="00DF5476" w:rsidRPr="009D70C7">
        <w:t xml:space="preserve"> reconocen cada uno de estos como parte intrínseca del contrato:</w:t>
      </w:r>
    </w:p>
    <w:p w14:paraId="7FA1BE33" w14:textId="77777777" w:rsidR="00DF5476" w:rsidRPr="009D70C7" w:rsidRDefault="00DF5476" w:rsidP="00942280">
      <w:pPr>
        <w:jc w:val="both"/>
        <w:rPr>
          <w:b/>
          <w:bCs/>
        </w:rPr>
      </w:pPr>
    </w:p>
    <w:p w14:paraId="7B0AAAC4" w14:textId="17F6B07E" w:rsidR="00DF5476" w:rsidRPr="009D70C7" w:rsidRDefault="00DF5476" w:rsidP="00942280">
      <w:pPr>
        <w:pStyle w:val="Prrafodelista"/>
        <w:numPr>
          <w:ilvl w:val="0"/>
          <w:numId w:val="3"/>
        </w:numPr>
        <w:autoSpaceDE w:val="0"/>
        <w:autoSpaceDN w:val="0"/>
        <w:adjustRightInd w:val="0"/>
        <w:jc w:val="both"/>
      </w:pPr>
      <w:r w:rsidRPr="009D70C7">
        <w:t>Pliegos de Condiciones y sus enmiendas</w:t>
      </w:r>
      <w:r w:rsidR="00D563D0" w:rsidRPr="009D70C7">
        <w:t>,</w:t>
      </w:r>
      <w:r w:rsidRPr="009D70C7">
        <w:t xml:space="preserve"> si las hubiere</w:t>
      </w:r>
      <w:r w:rsidR="00361391" w:rsidRPr="009D70C7">
        <w:t>;</w:t>
      </w:r>
    </w:p>
    <w:p w14:paraId="10EA4DA8" w14:textId="77777777" w:rsidR="00DF5476" w:rsidRPr="009D70C7" w:rsidRDefault="00DF5476" w:rsidP="00942280">
      <w:pPr>
        <w:pStyle w:val="Prrafodelista"/>
        <w:numPr>
          <w:ilvl w:val="0"/>
          <w:numId w:val="3"/>
        </w:numPr>
        <w:autoSpaceDE w:val="0"/>
        <w:autoSpaceDN w:val="0"/>
        <w:adjustRightInd w:val="0"/>
        <w:jc w:val="both"/>
      </w:pPr>
      <w:r w:rsidRPr="009D70C7">
        <w:t>Especificaciones Técnicas;</w:t>
      </w:r>
    </w:p>
    <w:p w14:paraId="07B1E62C" w14:textId="687E40B3" w:rsidR="00DF5476" w:rsidRPr="009D70C7" w:rsidRDefault="00DF5476" w:rsidP="00942280">
      <w:pPr>
        <w:pStyle w:val="Prrafodelista"/>
        <w:numPr>
          <w:ilvl w:val="0"/>
          <w:numId w:val="3"/>
        </w:numPr>
        <w:autoSpaceDE w:val="0"/>
        <w:autoSpaceDN w:val="0"/>
        <w:adjustRightInd w:val="0"/>
        <w:jc w:val="both"/>
      </w:pPr>
      <w:r w:rsidRPr="009D70C7">
        <w:t xml:space="preserve">Oferta técnica y económica de </w:t>
      </w:r>
      <w:r w:rsidRPr="009D70C7">
        <w:rPr>
          <w:b/>
          <w:bCs/>
        </w:rPr>
        <w:t>EL CONTRATISTA</w:t>
      </w:r>
      <w:r w:rsidR="00361391" w:rsidRPr="009D70C7">
        <w:t>;</w:t>
      </w:r>
    </w:p>
    <w:p w14:paraId="4ED7EC0B" w14:textId="4E8514E1" w:rsidR="00DF5476" w:rsidRPr="009D70C7" w:rsidRDefault="00DF5476" w:rsidP="00942280">
      <w:pPr>
        <w:pStyle w:val="Prrafodelista"/>
        <w:numPr>
          <w:ilvl w:val="0"/>
          <w:numId w:val="3"/>
        </w:numPr>
        <w:autoSpaceDE w:val="0"/>
        <w:autoSpaceDN w:val="0"/>
        <w:adjustRightInd w:val="0"/>
        <w:jc w:val="both"/>
      </w:pPr>
      <w:r w:rsidRPr="009D70C7">
        <w:t xml:space="preserve">Presupuesto presentado en la oferta de </w:t>
      </w:r>
      <w:r w:rsidRPr="009D70C7">
        <w:rPr>
          <w:b/>
          <w:bCs/>
        </w:rPr>
        <w:t>EL CONTRATISTA</w:t>
      </w:r>
      <w:r w:rsidR="00361391" w:rsidRPr="009D70C7">
        <w:t>;</w:t>
      </w:r>
    </w:p>
    <w:p w14:paraId="4C873577" w14:textId="627ECD42" w:rsidR="00DF5476" w:rsidRPr="009D70C7" w:rsidRDefault="00DF5476" w:rsidP="00942280">
      <w:pPr>
        <w:pStyle w:val="Prrafodelista"/>
        <w:numPr>
          <w:ilvl w:val="0"/>
          <w:numId w:val="3"/>
        </w:numPr>
        <w:autoSpaceDE w:val="0"/>
        <w:autoSpaceDN w:val="0"/>
        <w:adjustRightInd w:val="0"/>
        <w:jc w:val="both"/>
        <w:rPr>
          <w:b/>
          <w:color w:val="800000"/>
        </w:rPr>
      </w:pPr>
      <w:r w:rsidRPr="009D70C7">
        <w:t>Garantía de fiel cumplimiento del contrato</w:t>
      </w:r>
      <w:r w:rsidR="00361391" w:rsidRPr="009D70C7">
        <w:t>;</w:t>
      </w:r>
    </w:p>
    <w:p w14:paraId="7A1AFD67" w14:textId="7A2766D6" w:rsidR="00DF5476" w:rsidRPr="009D70C7" w:rsidRDefault="00DF5476" w:rsidP="00942280">
      <w:pPr>
        <w:pStyle w:val="Prrafodelista"/>
        <w:numPr>
          <w:ilvl w:val="0"/>
          <w:numId w:val="3"/>
        </w:numPr>
        <w:autoSpaceDE w:val="0"/>
        <w:autoSpaceDN w:val="0"/>
        <w:adjustRightInd w:val="0"/>
        <w:jc w:val="both"/>
        <w:rPr>
          <w:b/>
          <w:color w:val="800000"/>
        </w:rPr>
      </w:pPr>
      <w:r w:rsidRPr="009D70C7">
        <w:t>Certificado de cuota a comprometer ref. [preventivo]</w:t>
      </w:r>
      <w:r w:rsidR="00361391" w:rsidRPr="009D70C7">
        <w:t>;</w:t>
      </w:r>
    </w:p>
    <w:p w14:paraId="4CDD177D" w14:textId="0BE15C69" w:rsidR="00361391" w:rsidRPr="009D70C7" w:rsidRDefault="00361391" w:rsidP="00942280">
      <w:pPr>
        <w:pStyle w:val="Prrafodelista"/>
        <w:numPr>
          <w:ilvl w:val="0"/>
          <w:numId w:val="3"/>
        </w:numPr>
        <w:autoSpaceDE w:val="0"/>
        <w:autoSpaceDN w:val="0"/>
        <w:adjustRightInd w:val="0"/>
        <w:jc w:val="both"/>
        <w:rPr>
          <w:bCs/>
        </w:rPr>
      </w:pPr>
      <w:r w:rsidRPr="009D70C7">
        <w:rPr>
          <w:bCs/>
        </w:rPr>
        <w:t xml:space="preserve">Planos aprobados por las autoridades correspondientes (MOPC, Ayuntamiento, </w:t>
      </w:r>
      <w:proofErr w:type="spellStart"/>
      <w:r w:rsidRPr="009D70C7">
        <w:rPr>
          <w:bCs/>
        </w:rPr>
        <w:t>etc</w:t>
      </w:r>
      <w:proofErr w:type="spellEnd"/>
      <w:r w:rsidRPr="009D70C7">
        <w:rPr>
          <w:bCs/>
        </w:rPr>
        <w:t>);</w:t>
      </w:r>
    </w:p>
    <w:p w14:paraId="0B187A9A" w14:textId="77777777" w:rsidR="00361391" w:rsidRPr="009D70C7" w:rsidRDefault="00361391" w:rsidP="00942280">
      <w:pPr>
        <w:pStyle w:val="Prrafodelista"/>
        <w:numPr>
          <w:ilvl w:val="0"/>
          <w:numId w:val="3"/>
        </w:numPr>
        <w:autoSpaceDE w:val="0"/>
        <w:autoSpaceDN w:val="0"/>
        <w:adjustRightInd w:val="0"/>
        <w:jc w:val="both"/>
        <w:rPr>
          <w:bCs/>
        </w:rPr>
      </w:pPr>
      <w:r w:rsidRPr="009D70C7">
        <w:rPr>
          <w:bCs/>
        </w:rPr>
        <w:t>Planes de manejo ambiental cuando así lo amerite;</w:t>
      </w:r>
    </w:p>
    <w:p w14:paraId="45394E51" w14:textId="26DFBA95" w:rsidR="00361391" w:rsidRPr="009D70C7" w:rsidRDefault="00361391" w:rsidP="00942280">
      <w:pPr>
        <w:pStyle w:val="Prrafodelista"/>
        <w:numPr>
          <w:ilvl w:val="0"/>
          <w:numId w:val="3"/>
        </w:numPr>
        <w:autoSpaceDE w:val="0"/>
        <w:autoSpaceDN w:val="0"/>
        <w:adjustRightInd w:val="0"/>
        <w:jc w:val="both"/>
        <w:rPr>
          <w:bCs/>
        </w:rPr>
      </w:pPr>
      <w:r w:rsidRPr="009D70C7">
        <w:rPr>
          <w:bCs/>
        </w:rPr>
        <w:t>Cronograma de ejecución de actividad de la obra.</w:t>
      </w:r>
    </w:p>
    <w:p w14:paraId="74F8F1C2" w14:textId="77777777" w:rsidR="00361391" w:rsidRPr="009D70C7" w:rsidRDefault="00361391" w:rsidP="00942280">
      <w:pPr>
        <w:autoSpaceDE w:val="0"/>
        <w:autoSpaceDN w:val="0"/>
        <w:adjustRightInd w:val="0"/>
        <w:jc w:val="both"/>
        <w:rPr>
          <w:b/>
          <w:color w:val="800000"/>
        </w:rPr>
      </w:pPr>
    </w:p>
    <w:p w14:paraId="4627C01E" w14:textId="59249A6C" w:rsidR="00DF5476" w:rsidRPr="009D70C7" w:rsidRDefault="006952F6" w:rsidP="00942280">
      <w:pPr>
        <w:jc w:val="both"/>
        <w:rPr>
          <w:b/>
          <w:bCs/>
        </w:rPr>
      </w:pPr>
      <w:r w:rsidRPr="009D70C7">
        <w:rPr>
          <w:b/>
          <w:bCs/>
        </w:rPr>
        <w:t xml:space="preserve">Artículo 26. </w:t>
      </w:r>
      <w:r w:rsidR="00DF5476" w:rsidRPr="009D70C7">
        <w:rPr>
          <w:b/>
          <w:bCs/>
        </w:rPr>
        <w:t>Interpretación</w:t>
      </w:r>
      <w:r w:rsidR="004224B1" w:rsidRPr="009D70C7">
        <w:rPr>
          <w:b/>
          <w:bCs/>
        </w:rPr>
        <w:t xml:space="preserve"> del contrato y legislación aplicable</w:t>
      </w:r>
      <w:r w:rsidR="00DF5476" w:rsidRPr="009D70C7">
        <w:rPr>
          <w:b/>
          <w:bCs/>
        </w:rPr>
        <w:t xml:space="preserve">. </w:t>
      </w:r>
      <w:r w:rsidR="004224B1" w:rsidRPr="009D70C7">
        <w:t>Tanto l</w:t>
      </w:r>
      <w:r w:rsidR="00DF5476" w:rsidRPr="009D70C7">
        <w:t>a interpretación del presente contrato y sus anexos</w:t>
      </w:r>
      <w:r w:rsidR="004224B1" w:rsidRPr="009D70C7">
        <w:t>, como su legislación</w:t>
      </w:r>
      <w:r w:rsidR="00DF5476" w:rsidRPr="009D70C7">
        <w:t xml:space="preserve"> se realizará conforme a las leyes de la República Dominicana</w:t>
      </w:r>
      <w:r w:rsidR="004224B1" w:rsidRPr="009D70C7">
        <w:t>.</w:t>
      </w:r>
      <w:r w:rsidR="00DF5476" w:rsidRPr="009D70C7">
        <w:t xml:space="preserve"> </w:t>
      </w:r>
    </w:p>
    <w:p w14:paraId="7E022AF1" w14:textId="77777777" w:rsidR="00DF5476" w:rsidRPr="009D70C7" w:rsidRDefault="00DF5476" w:rsidP="00942280">
      <w:pPr>
        <w:ind w:left="1440"/>
      </w:pPr>
    </w:p>
    <w:p w14:paraId="2B2A1170" w14:textId="4F50694D" w:rsidR="001C1F54" w:rsidRPr="009D70C7" w:rsidRDefault="006952F6" w:rsidP="00942280">
      <w:pPr>
        <w:jc w:val="both"/>
      </w:pPr>
      <w:r w:rsidRPr="009D70C7">
        <w:rPr>
          <w:b/>
          <w:bCs/>
        </w:rPr>
        <w:lastRenderedPageBreak/>
        <w:t>Artículo 2</w:t>
      </w:r>
      <w:r w:rsidR="00942280" w:rsidRPr="009D70C7">
        <w:rPr>
          <w:b/>
          <w:bCs/>
        </w:rPr>
        <w:t>7</w:t>
      </w:r>
      <w:r w:rsidRPr="009D70C7">
        <w:rPr>
          <w:b/>
          <w:bCs/>
        </w:rPr>
        <w:t xml:space="preserve">. </w:t>
      </w:r>
      <w:r w:rsidR="001C1F54" w:rsidRPr="009D70C7">
        <w:rPr>
          <w:b/>
          <w:bCs/>
        </w:rPr>
        <w:t>Validez y perfeccionamiento del contrato.</w:t>
      </w:r>
      <w:r w:rsidR="001C1F54" w:rsidRPr="009D70C7">
        <w:t xml:space="preserve"> El contrato será válido cuando para su suscripción se haya cumplido con el ordenamiento jurídico y cuando el acto definitivo de adjudicación y la constitución de la Garantía de Fiel Cumplimiento de contrato hayan sido satisfechas. </w:t>
      </w:r>
    </w:p>
    <w:p w14:paraId="07EBB5C1" w14:textId="77777777" w:rsidR="001C1F54" w:rsidRPr="009D70C7" w:rsidRDefault="001C1F54" w:rsidP="00942280">
      <w:pPr>
        <w:jc w:val="both"/>
      </w:pPr>
    </w:p>
    <w:p w14:paraId="78A86C33" w14:textId="2FA8C54D" w:rsidR="001C1F54" w:rsidRPr="009D70C7" w:rsidRDefault="001C1F54" w:rsidP="00942280">
      <w:pPr>
        <w:jc w:val="both"/>
      </w:pPr>
      <w:r w:rsidRPr="009D70C7">
        <w:rPr>
          <w:b/>
          <w:bCs/>
        </w:rPr>
        <w:t>Párrafo:</w:t>
      </w:r>
      <w:r w:rsidRPr="009D70C7">
        <w:t xml:space="preserve"> El contrato se considerará perfeccionado una vez se publique por el </w:t>
      </w:r>
      <w:r w:rsidR="00CC135F" w:rsidRPr="009D70C7">
        <w:t xml:space="preserve">Sistema Electrónico de Contrataciones Públicas (SECP) </w:t>
      </w:r>
      <w:r w:rsidRPr="009D70C7">
        <w:t xml:space="preserve">y en el portal institucional de </w:t>
      </w:r>
      <w:r w:rsidR="00923729" w:rsidRPr="00D222BD">
        <w:rPr>
          <w:b/>
        </w:rPr>
        <w:t>Instituto Nacional de Aguas Potables y Alcantarillados (INAPA)</w:t>
      </w:r>
      <w:r w:rsidRPr="009D70C7">
        <w:rPr>
          <w:b/>
          <w:color w:val="800000"/>
        </w:rPr>
        <w:t>,</w:t>
      </w:r>
      <w:r w:rsidRPr="009D70C7">
        <w:rPr>
          <w:color w:val="C00000"/>
        </w:rPr>
        <w:t xml:space="preserve"> </w:t>
      </w:r>
      <w:r w:rsidRPr="009D70C7">
        <w:t xml:space="preserve">en un plazo no mayor de cinco (5) días hábiles luego de su suscripción conforme </w:t>
      </w:r>
      <w:r w:rsidR="00A07A3C" w:rsidRPr="009D70C7">
        <w:t xml:space="preserve">al artículo 167 </w:t>
      </w:r>
      <w:r w:rsidRPr="009D70C7">
        <w:t xml:space="preserve">del Reglamento </w:t>
      </w:r>
      <w:r w:rsidR="00B91586" w:rsidRPr="009D70C7">
        <w:t>núm</w:t>
      </w:r>
      <w:r w:rsidRPr="009D70C7">
        <w:t xml:space="preserve">. 416-23 y, además, para el caso de las instituciones sujetas a la Ley </w:t>
      </w:r>
      <w:r w:rsidR="00B91586" w:rsidRPr="009D70C7">
        <w:t>núm</w:t>
      </w:r>
      <w:r w:rsidRPr="009D70C7">
        <w:t>. 10-07 del Sistema Nacional de Control Interno, cuando se haya registrado en la Contraloría General de la República.</w:t>
      </w:r>
    </w:p>
    <w:p w14:paraId="704BDE7B" w14:textId="77777777" w:rsidR="001C1F54" w:rsidRPr="009D70C7" w:rsidRDefault="001C1F54" w:rsidP="00942280">
      <w:pPr>
        <w:jc w:val="both"/>
      </w:pPr>
    </w:p>
    <w:p w14:paraId="29A2FB90" w14:textId="43FCB512" w:rsidR="001C1F54" w:rsidRPr="009D70C7" w:rsidRDefault="006952F6" w:rsidP="00942280">
      <w:pPr>
        <w:jc w:val="both"/>
      </w:pPr>
      <w:r w:rsidRPr="009D70C7">
        <w:rPr>
          <w:b/>
          <w:bCs/>
        </w:rPr>
        <w:t>Artículo 2</w:t>
      </w:r>
      <w:r w:rsidR="00942280" w:rsidRPr="009D70C7">
        <w:rPr>
          <w:b/>
          <w:bCs/>
        </w:rPr>
        <w:t>8</w:t>
      </w:r>
      <w:r w:rsidRPr="009D70C7">
        <w:rPr>
          <w:b/>
          <w:bCs/>
        </w:rPr>
        <w:t xml:space="preserve">. </w:t>
      </w:r>
      <w:r w:rsidR="001C1F54" w:rsidRPr="009D70C7">
        <w:rPr>
          <w:b/>
          <w:bCs/>
        </w:rPr>
        <w:t xml:space="preserve">Nulidad del contrato. </w:t>
      </w:r>
      <w:r w:rsidR="001C1F54" w:rsidRPr="009D70C7">
        <w:t>La suscripción del presente Contrato en violación al régimen de prohibiciones e inhabilidades establecido en el artículo 14 de la</w:t>
      </w:r>
      <w:r w:rsidR="00361391" w:rsidRPr="009D70C7">
        <w:t xml:space="preserve"> Ley </w:t>
      </w:r>
      <w:r w:rsidR="00B91586" w:rsidRPr="009D70C7">
        <w:t>núm</w:t>
      </w:r>
      <w:r w:rsidR="00361391" w:rsidRPr="009D70C7">
        <w:t>. 340-06</w:t>
      </w:r>
      <w:r w:rsidR="001C1F54" w:rsidRPr="009D70C7">
        <w:t xml:space="preserve"> sobre Compras y Contrataciones de Bienes, Servicios y Obras y sus modificaciones, constituirá una causa de nulidad absoluta del Contrato en cualquier estado que se encuentre, sin perjuicio de otra acción que decida interponer </w:t>
      </w:r>
      <w:r w:rsidR="00C6161F" w:rsidRPr="00A42060">
        <w:rPr>
          <w:b/>
        </w:rPr>
        <w:t>Instituto Nacional de Agua Potables y Alcantarillado (INAPA)</w:t>
      </w:r>
      <w:r w:rsidR="001C1F54" w:rsidRPr="009D70C7">
        <w:rPr>
          <w:b/>
          <w:color w:val="800000"/>
        </w:rPr>
        <w:t xml:space="preserve"> </w:t>
      </w:r>
      <w:r w:rsidR="001C1F54" w:rsidRPr="009D70C7">
        <w:t>o iniciar de oficio la Dirección General de Contrataciones Públicas.</w:t>
      </w:r>
    </w:p>
    <w:p w14:paraId="6C9985EC" w14:textId="77777777" w:rsidR="001C1F54" w:rsidRPr="009D70C7" w:rsidRDefault="001C1F54" w:rsidP="00942280">
      <w:pPr>
        <w:jc w:val="both"/>
        <w:rPr>
          <w:b/>
          <w:bCs/>
        </w:rPr>
      </w:pPr>
    </w:p>
    <w:p w14:paraId="58B39AEE" w14:textId="6E1F6D72" w:rsidR="001C1F54" w:rsidRPr="009D70C7" w:rsidRDefault="006952F6" w:rsidP="00942280">
      <w:pPr>
        <w:jc w:val="both"/>
        <w:rPr>
          <w:b/>
          <w:bCs/>
        </w:rPr>
      </w:pPr>
      <w:bookmarkStart w:id="10" w:name="_Hlk152536891"/>
      <w:r w:rsidRPr="009D70C7">
        <w:rPr>
          <w:b/>
          <w:bCs/>
        </w:rPr>
        <w:t xml:space="preserve">Artículo </w:t>
      </w:r>
      <w:r w:rsidR="00942280" w:rsidRPr="009D70C7">
        <w:rPr>
          <w:b/>
          <w:bCs/>
        </w:rPr>
        <w:t>29</w:t>
      </w:r>
      <w:r w:rsidRPr="009D70C7">
        <w:rPr>
          <w:b/>
          <w:bCs/>
        </w:rPr>
        <w:t xml:space="preserve">. </w:t>
      </w:r>
      <w:r w:rsidR="001C1F54" w:rsidRPr="009D70C7">
        <w:rPr>
          <w:b/>
          <w:bCs/>
        </w:rPr>
        <w:t xml:space="preserve">Declaración de integridad y prohibición de prácticas corruptas. </w:t>
      </w:r>
      <w:bookmarkEnd w:id="10"/>
      <w:r w:rsidR="001C1F54" w:rsidRPr="009D70C7">
        <w:rPr>
          <w:b/>
          <w:bCs/>
        </w:rPr>
        <w:t xml:space="preserve">EL CONTRATISTA </w:t>
      </w:r>
      <w:r w:rsidR="001C1F54" w:rsidRPr="009D70C7">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7D4B8163" w14:textId="77777777" w:rsidR="001C1F54" w:rsidRPr="009D70C7" w:rsidRDefault="001C1F54" w:rsidP="00942280">
      <w:pPr>
        <w:jc w:val="both"/>
        <w:rPr>
          <w:b/>
          <w:bCs/>
        </w:rPr>
      </w:pPr>
    </w:p>
    <w:p w14:paraId="54AFA681" w14:textId="77777777" w:rsidR="001C1F54" w:rsidRPr="009D70C7" w:rsidRDefault="001C1F54" w:rsidP="00942280">
      <w:pPr>
        <w:jc w:val="both"/>
        <w:rPr>
          <w:b/>
          <w:bCs/>
        </w:rPr>
      </w:pPr>
      <w:r w:rsidRPr="009D70C7">
        <w:rPr>
          <w:b/>
          <w:bCs/>
        </w:rPr>
        <w:t>Párrafo I: EL CONTRATISTA</w:t>
      </w:r>
      <w:r w:rsidRPr="009D70C7">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9D70C7">
        <w:rPr>
          <w:b/>
          <w:bCs/>
        </w:rPr>
        <w:t xml:space="preserve"> </w:t>
      </w:r>
    </w:p>
    <w:p w14:paraId="7193804C" w14:textId="77777777" w:rsidR="001C1F54" w:rsidRPr="009D70C7" w:rsidRDefault="001C1F54" w:rsidP="00942280">
      <w:pPr>
        <w:jc w:val="both"/>
        <w:rPr>
          <w:b/>
          <w:bCs/>
        </w:rPr>
      </w:pPr>
    </w:p>
    <w:p w14:paraId="42ADD0DB" w14:textId="322DECF2" w:rsidR="001C1F54" w:rsidRPr="009D70C7" w:rsidRDefault="001C1F54" w:rsidP="00942280">
      <w:pPr>
        <w:jc w:val="both"/>
      </w:pPr>
      <w:r w:rsidRPr="009D70C7">
        <w:rPr>
          <w:b/>
          <w:bCs/>
        </w:rPr>
        <w:t>Párrafo II: EL CONTRATISTA</w:t>
      </w:r>
      <w:r w:rsidRPr="009D70C7">
        <w:t xml:space="preserve"> se compromete a comunicar a las autoridades competentes, de manera directa y oportuna, cualquier acto o conducta ilícita o corrupta de servidores o funcionarios de </w:t>
      </w:r>
      <w:r w:rsidRPr="009D70C7">
        <w:rPr>
          <w:b/>
          <w:bCs/>
        </w:rPr>
        <w:t xml:space="preserve">la </w:t>
      </w:r>
      <w:r w:rsidR="00E44C7D" w:rsidRPr="009D70C7">
        <w:rPr>
          <w:b/>
          <w:bCs/>
        </w:rPr>
        <w:t>INSTITUCIÓN</w:t>
      </w:r>
      <w:r w:rsidRPr="009D70C7">
        <w:rPr>
          <w:b/>
          <w:bCs/>
        </w:rPr>
        <w:t xml:space="preserve"> CONTRATANTE</w:t>
      </w:r>
      <w:r w:rsidRPr="009D70C7">
        <w:t xml:space="preserve"> de la que tuviera conocimiento.</w:t>
      </w:r>
    </w:p>
    <w:p w14:paraId="2132351B" w14:textId="77777777" w:rsidR="001C1F54" w:rsidRPr="009D70C7" w:rsidRDefault="001C1F54" w:rsidP="00942280">
      <w:pPr>
        <w:jc w:val="both"/>
      </w:pPr>
    </w:p>
    <w:p w14:paraId="1E2C1498" w14:textId="5BC086A4" w:rsidR="001C1F54" w:rsidRPr="009D70C7" w:rsidRDefault="001C1F54" w:rsidP="00942280">
      <w:pPr>
        <w:jc w:val="both"/>
        <w:rPr>
          <w:b/>
          <w:bCs/>
        </w:rPr>
      </w:pPr>
      <w:r w:rsidRPr="009D70C7">
        <w:rPr>
          <w:b/>
          <w:bCs/>
        </w:rPr>
        <w:t>Párrafo III: EL CONTRATISTA</w:t>
      </w:r>
      <w:r w:rsidRPr="009D70C7">
        <w:t xml:space="preserve"> se compromete a cumplir con la legislación nacional vigente sobre antisoborno, anticorrupción y contra el lavado de activos, específicamente con la Ley núm. 155-17 </w:t>
      </w:r>
      <w:r w:rsidR="00732DDF" w:rsidRPr="009D70C7">
        <w:t xml:space="preserve">sobre </w:t>
      </w:r>
      <w:r w:rsidRPr="009D70C7">
        <w:t>Lavado de Activos y el Financiamiento del Terrorismo.</w:t>
      </w:r>
      <w:r w:rsidR="00942280" w:rsidRPr="009D70C7">
        <w:t xml:space="preserve"> </w:t>
      </w:r>
      <w:r w:rsidRPr="009D70C7">
        <w:t>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sea la finalidad con la que se lo haga.</w:t>
      </w:r>
    </w:p>
    <w:p w14:paraId="1C1EBF26" w14:textId="77777777" w:rsidR="001C1F54" w:rsidRPr="009D70C7" w:rsidRDefault="001C1F54" w:rsidP="00942280">
      <w:pPr>
        <w:pStyle w:val="Prrafodelista"/>
        <w:numPr>
          <w:ilvl w:val="0"/>
          <w:numId w:val="0"/>
        </w:numPr>
        <w:ind w:left="567"/>
        <w:jc w:val="both"/>
        <w:rPr>
          <w:b/>
          <w:bCs/>
        </w:rPr>
      </w:pPr>
    </w:p>
    <w:p w14:paraId="6297C38F" w14:textId="283F0813" w:rsidR="001C1F54" w:rsidRPr="009D70C7" w:rsidRDefault="001C1F54" w:rsidP="00942280">
      <w:pPr>
        <w:autoSpaceDE w:val="0"/>
        <w:autoSpaceDN w:val="0"/>
        <w:adjustRightInd w:val="0"/>
        <w:jc w:val="both"/>
      </w:pPr>
      <w:r w:rsidRPr="009D70C7">
        <w:rPr>
          <w:b/>
          <w:bCs/>
        </w:rPr>
        <w:t>Párrafo IV: EL CONTRATISTA</w:t>
      </w:r>
      <w:r w:rsidRPr="009D70C7">
        <w:t xml:space="preserve"> acepta y reconoce que el incumplimiento de lo expresado precedentemente puede derivar y resultar en la inmediata resolución de este contrato conforme el artículo 11 de la Ley </w:t>
      </w:r>
      <w:r w:rsidR="00826557" w:rsidRPr="009D70C7">
        <w:t>núm</w:t>
      </w:r>
      <w:r w:rsidRPr="009D70C7">
        <w:t xml:space="preserve">. 340-06 y sus modificaciones, haciendo reserva </w:t>
      </w:r>
      <w:r w:rsidRPr="009D70C7">
        <w:rPr>
          <w:b/>
          <w:bCs/>
        </w:rPr>
        <w:t xml:space="preserve">LA INSTITUCIÓN </w:t>
      </w:r>
      <w:r w:rsidRPr="009D70C7">
        <w:rPr>
          <w:b/>
          <w:bCs/>
        </w:rPr>
        <w:lastRenderedPageBreak/>
        <w:t>CONTRATANTE</w:t>
      </w:r>
      <w:r w:rsidRPr="009D70C7">
        <w:t xml:space="preserve"> de iniciar cualquier acción legal o judicial ante las autoridades competentes en contra de </w:t>
      </w:r>
      <w:r w:rsidRPr="009D70C7">
        <w:rPr>
          <w:b/>
          <w:bCs/>
        </w:rPr>
        <w:t>EL CONTRATISTA</w:t>
      </w:r>
      <w:r w:rsidRPr="009D70C7">
        <w:t>.</w:t>
      </w:r>
    </w:p>
    <w:p w14:paraId="7B2CA861" w14:textId="77777777" w:rsidR="001C1F54" w:rsidRPr="009D70C7" w:rsidRDefault="001C1F54" w:rsidP="00942280">
      <w:pPr>
        <w:jc w:val="both"/>
        <w:rPr>
          <w:b/>
          <w:bCs/>
        </w:rPr>
      </w:pPr>
    </w:p>
    <w:p w14:paraId="6A4CCD6B" w14:textId="64706D88" w:rsidR="00DF5476" w:rsidRPr="009D70C7" w:rsidRDefault="006952F6" w:rsidP="00942280">
      <w:pPr>
        <w:jc w:val="both"/>
      </w:pPr>
      <w:r w:rsidRPr="009D70C7">
        <w:rPr>
          <w:b/>
          <w:bCs/>
        </w:rPr>
        <w:t>Artículo 3</w:t>
      </w:r>
      <w:r w:rsidR="00942280" w:rsidRPr="009D70C7">
        <w:rPr>
          <w:b/>
          <w:bCs/>
        </w:rPr>
        <w:t>0</w:t>
      </w:r>
      <w:r w:rsidRPr="009D70C7">
        <w:rPr>
          <w:b/>
          <w:bCs/>
        </w:rPr>
        <w:t xml:space="preserve">. </w:t>
      </w:r>
      <w:r w:rsidR="00DF5476" w:rsidRPr="009D70C7">
        <w:rPr>
          <w:b/>
          <w:bCs/>
        </w:rPr>
        <w:t>Fuerza mayor y caso fortuito</w:t>
      </w:r>
      <w:r w:rsidR="00DF5476" w:rsidRPr="009D70C7">
        <w:t xml:space="preserve">. Ninguna de </w:t>
      </w:r>
      <w:r w:rsidR="00DF5476" w:rsidRPr="009D70C7">
        <w:rPr>
          <w:b/>
          <w:bCs/>
        </w:rPr>
        <w:t>LAS PARTES</w:t>
      </w:r>
      <w:r w:rsidR="00DF5476" w:rsidRPr="009D70C7">
        <w:t xml:space="preserve"> será responsable de cualquier incumplimiento de El Contrato si su ejecución ha sido demorada, impedida, obstaculizada o frustrada por causas de Fuerza Mayor o Caso Fortuito en los términos que define el pliego de condiciones que forma parte integral de este contrato.</w:t>
      </w:r>
    </w:p>
    <w:p w14:paraId="1F718466" w14:textId="77777777" w:rsidR="00DF5476" w:rsidRPr="009D70C7" w:rsidRDefault="00DF5476" w:rsidP="00942280">
      <w:pPr>
        <w:pStyle w:val="Textoindependiente"/>
      </w:pPr>
    </w:p>
    <w:p w14:paraId="60F10090" w14:textId="77777777" w:rsidR="00DF5476" w:rsidRPr="009D70C7" w:rsidRDefault="00DF5476" w:rsidP="00942280">
      <w:pPr>
        <w:pStyle w:val="Textoindependiente"/>
      </w:pPr>
      <w:r w:rsidRPr="009D70C7">
        <w:rPr>
          <w:b/>
          <w:bCs/>
        </w:rPr>
        <w:t>Párrafo I:</w:t>
      </w:r>
      <w:r w:rsidRPr="009D70C7">
        <w:t xml:space="preserve"> Las causas de Fuerza Mayor o Caso Fortuito no incluyen:</w:t>
      </w:r>
    </w:p>
    <w:p w14:paraId="18AF8768" w14:textId="77777777" w:rsidR="00DF5476" w:rsidRPr="009D70C7" w:rsidRDefault="00DF5476" w:rsidP="00942280">
      <w:pPr>
        <w:pStyle w:val="Textoindependiente"/>
      </w:pPr>
    </w:p>
    <w:p w14:paraId="20EA5442" w14:textId="77777777" w:rsidR="00DF5476" w:rsidRPr="009D70C7" w:rsidRDefault="00DF5476" w:rsidP="00942280">
      <w:pPr>
        <w:pStyle w:val="Textoindependiente"/>
        <w:numPr>
          <w:ilvl w:val="0"/>
          <w:numId w:val="10"/>
        </w:numPr>
        <w:tabs>
          <w:tab w:val="num" w:pos="993"/>
        </w:tabs>
        <w:autoSpaceDE/>
        <w:autoSpaceDN/>
        <w:adjustRightInd/>
        <w:ind w:left="993" w:hanging="284"/>
      </w:pPr>
      <w:r w:rsidRPr="009D70C7">
        <w:t>Cualquier evento causado por negligencia o acción intencional de una parte;</w:t>
      </w:r>
    </w:p>
    <w:p w14:paraId="58AF39A6" w14:textId="77777777" w:rsidR="00DF5476" w:rsidRPr="009D70C7" w:rsidRDefault="00DF5476" w:rsidP="00942280">
      <w:pPr>
        <w:pStyle w:val="Textoindependiente"/>
        <w:numPr>
          <w:ilvl w:val="0"/>
          <w:numId w:val="10"/>
        </w:numPr>
        <w:tabs>
          <w:tab w:val="num" w:pos="993"/>
        </w:tabs>
        <w:autoSpaceDE/>
        <w:autoSpaceDN/>
        <w:adjustRightInd/>
        <w:ind w:left="993" w:hanging="284"/>
      </w:pPr>
      <w:r w:rsidRPr="009D70C7">
        <w:t>Cualquier evento que una de las partes pudo haber tomado en cuenta al momento de la firma o de la ejecución de este Contrato para evitar incumplimiento de sus obligaciones.</w:t>
      </w:r>
    </w:p>
    <w:p w14:paraId="55436EB1" w14:textId="77777777" w:rsidR="00DF5476" w:rsidRPr="009D70C7" w:rsidRDefault="00DF5476" w:rsidP="00942280">
      <w:pPr>
        <w:pStyle w:val="Textoindependiente"/>
        <w:autoSpaceDE/>
        <w:autoSpaceDN/>
        <w:adjustRightInd/>
        <w:ind w:left="993"/>
      </w:pPr>
    </w:p>
    <w:p w14:paraId="16FA70E4" w14:textId="77777777" w:rsidR="00DF5476" w:rsidRPr="009D70C7" w:rsidRDefault="00DF5476" w:rsidP="00942280">
      <w:pPr>
        <w:pStyle w:val="Textoindependiente"/>
      </w:pPr>
      <w:r w:rsidRPr="009D70C7">
        <w:rPr>
          <w:b/>
          <w:bCs/>
        </w:rPr>
        <w:t>Párrafo II</w:t>
      </w:r>
      <w:r w:rsidRPr="009D70C7">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20C9A695" w14:textId="77777777" w:rsidR="00DF5476" w:rsidRPr="009D70C7" w:rsidRDefault="00DF5476" w:rsidP="00942280">
      <w:pPr>
        <w:jc w:val="both"/>
        <w:rPr>
          <w:b/>
          <w:bCs/>
        </w:rPr>
      </w:pPr>
    </w:p>
    <w:p w14:paraId="73086E1A" w14:textId="0B16B344" w:rsidR="00DF5476" w:rsidRPr="009D70C7" w:rsidRDefault="00DF5476" w:rsidP="00942280">
      <w:pPr>
        <w:jc w:val="both"/>
      </w:pPr>
      <w:r w:rsidRPr="009D70C7">
        <w:rPr>
          <w:b/>
          <w:bCs/>
        </w:rPr>
        <w:t>Párrafo III:</w:t>
      </w:r>
      <w:r w:rsidRPr="009D70C7">
        <w:t xml:space="preserve"> Si por causa de fuerza mayor o caso fortuito </w:t>
      </w:r>
      <w:r w:rsidRPr="009D70C7">
        <w:rPr>
          <w:b/>
          <w:bCs/>
        </w:rPr>
        <w:t>EL CONTRATISTA</w:t>
      </w:r>
      <w:r w:rsidRPr="009D70C7">
        <w:t xml:space="preserve"> no concluye la obra en el plazo establecido, </w:t>
      </w:r>
      <w:r w:rsidRPr="009D70C7">
        <w:rPr>
          <w:b/>
          <w:bCs/>
        </w:rPr>
        <w:t>LA INSTITUCIÓN CONTRANTE</w:t>
      </w:r>
      <w:r w:rsidRPr="009D70C7">
        <w:t xml:space="preserve"> podrá conceder una prórroga, es decir, extender el plazo de ejecución del contrato por un tiempo razonable y nunca superior al plazo original. Para hacer efectiva esta prórroga, </w:t>
      </w:r>
      <w:r w:rsidRPr="009D70C7">
        <w:rPr>
          <w:b/>
          <w:bCs/>
        </w:rPr>
        <w:t>EL CONTRATISTA</w:t>
      </w:r>
      <w:r w:rsidRPr="009D70C7">
        <w:t xml:space="preserve"> deberá presentar la solicitud a </w:t>
      </w:r>
      <w:r w:rsidRPr="009D70C7">
        <w:rPr>
          <w:b/>
          <w:bCs/>
        </w:rPr>
        <w:t>LA INSTITUCIÓN CONTRATANTE</w:t>
      </w:r>
      <w:r w:rsidRPr="009D70C7">
        <w:t xml:space="preserve"> con </w:t>
      </w:r>
      <w:r w:rsidR="00967DD6" w:rsidRPr="009D70C7">
        <w:t xml:space="preserve">un </w:t>
      </w:r>
      <w:r w:rsidRPr="009D70C7">
        <w:t>mínimo</w:t>
      </w:r>
      <w:r w:rsidR="00967DD6" w:rsidRPr="009D70C7">
        <w:t xml:space="preserve"> de</w:t>
      </w:r>
      <w:r w:rsidRPr="009D70C7">
        <w:t xml:space="preserve"> </w:t>
      </w:r>
      <w:r w:rsidRPr="009D70C7">
        <w:rPr>
          <w:b/>
          <w:color w:val="800000"/>
        </w:rPr>
        <w:t>[indicar días]</w:t>
      </w:r>
      <w:r w:rsidRPr="009D70C7">
        <w:rPr>
          <w:b/>
          <w:bCs/>
          <w:color w:val="C00000"/>
        </w:rPr>
        <w:t xml:space="preserve"> </w:t>
      </w:r>
      <w:r w:rsidRPr="009D70C7">
        <w:t>de anticipación al vencimiento del plazo, de no hacerlo, se considerará que ha renunciado a su derecho en relación a la ocurrencia de la Fuerza Mayor o Caso Fortuito.</w:t>
      </w:r>
    </w:p>
    <w:p w14:paraId="2574E2B1" w14:textId="77777777" w:rsidR="00DF5476" w:rsidRPr="009D70C7" w:rsidRDefault="00DF5476" w:rsidP="00942280">
      <w:pPr>
        <w:pStyle w:val="Textoindependiente"/>
      </w:pPr>
    </w:p>
    <w:p w14:paraId="102974E6" w14:textId="77777777" w:rsidR="00DF5476" w:rsidRPr="009D70C7" w:rsidRDefault="00DF5476" w:rsidP="00942280">
      <w:pPr>
        <w:pStyle w:val="Textoindependiente"/>
      </w:pPr>
      <w:r w:rsidRPr="009D70C7">
        <w:rPr>
          <w:b/>
        </w:rPr>
        <w:t>Párrafo IV: EL CONTRATISTA</w:t>
      </w:r>
      <w:r w:rsidRPr="009D70C7">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2F1FF473" w14:textId="77777777" w:rsidR="00C05E3F" w:rsidRPr="009D70C7" w:rsidRDefault="00C05E3F" w:rsidP="00942280">
      <w:pPr>
        <w:jc w:val="both"/>
        <w:rPr>
          <w:color w:val="C00000"/>
        </w:rPr>
      </w:pPr>
    </w:p>
    <w:p w14:paraId="413EA88E" w14:textId="14B1E62C" w:rsidR="00CF57C3" w:rsidRPr="009D70C7" w:rsidRDefault="006952F6" w:rsidP="00942280">
      <w:pPr>
        <w:jc w:val="both"/>
        <w:rPr>
          <w:b/>
          <w:bCs/>
        </w:rPr>
      </w:pPr>
      <w:r w:rsidRPr="009D70C7">
        <w:rPr>
          <w:b/>
          <w:bCs/>
        </w:rPr>
        <w:t>Artículo 3</w:t>
      </w:r>
      <w:r w:rsidR="00942280" w:rsidRPr="009D70C7">
        <w:rPr>
          <w:b/>
          <w:bCs/>
        </w:rPr>
        <w:t>1</w:t>
      </w:r>
      <w:r w:rsidRPr="009D70C7">
        <w:rPr>
          <w:b/>
          <w:bCs/>
        </w:rPr>
        <w:t xml:space="preserve">. </w:t>
      </w:r>
      <w:r w:rsidR="00021284" w:rsidRPr="009D70C7">
        <w:rPr>
          <w:b/>
          <w:bCs/>
        </w:rPr>
        <w:t>No relación laboral. LAS PARTES</w:t>
      </w:r>
      <w:r w:rsidR="00021284" w:rsidRPr="009D70C7">
        <w:t xml:space="preserve"> aceptan y reconocen que el presente Contrato no establece una relación de subordinación laboral entre ellas bajo el Código de Trabajo de la República Dominicana</w:t>
      </w:r>
      <w:r w:rsidR="00EE60D0" w:rsidRPr="009D70C7">
        <w:t xml:space="preserve"> o la Ley núm. 41-08 sobre Función Pública</w:t>
      </w:r>
      <w:r w:rsidR="00021284" w:rsidRPr="009D70C7">
        <w:t xml:space="preserve">. </w:t>
      </w:r>
      <w:r w:rsidR="00021284" w:rsidRPr="009D70C7">
        <w:rPr>
          <w:b/>
          <w:bCs/>
        </w:rPr>
        <w:t>EL CONTRATISTA</w:t>
      </w:r>
      <w:r w:rsidR="00021284" w:rsidRPr="009D70C7">
        <w:t xml:space="preserve"> acuerda, por este medio, liberar a </w:t>
      </w:r>
      <w:r w:rsidR="006F4C8C" w:rsidRPr="009D70C7">
        <w:rPr>
          <w:b/>
          <w:bCs/>
        </w:rPr>
        <w:t>LA INSTITUCIÓN CONTRATANTE</w:t>
      </w:r>
      <w:r w:rsidR="006F4C8C" w:rsidRPr="009D70C7">
        <w:t xml:space="preserve"> </w:t>
      </w:r>
      <w:r w:rsidR="00021284" w:rsidRPr="009D70C7">
        <w:t>de toda acción o demanda laboral que ella o su personal, los subcontratistas, sus empleados y/o representantes intentaren en su contra, derivada del cumplimiento y ejecución del presente Contrato.</w:t>
      </w:r>
    </w:p>
    <w:p w14:paraId="591689A0" w14:textId="77777777" w:rsidR="00CF57C3" w:rsidRPr="009D70C7" w:rsidRDefault="00CF57C3" w:rsidP="00942280">
      <w:pPr>
        <w:pStyle w:val="Prrafodelista"/>
        <w:numPr>
          <w:ilvl w:val="0"/>
          <w:numId w:val="0"/>
        </w:numPr>
        <w:ind w:left="567"/>
        <w:jc w:val="both"/>
        <w:rPr>
          <w:b/>
          <w:bCs/>
        </w:rPr>
      </w:pPr>
    </w:p>
    <w:p w14:paraId="1945EC02" w14:textId="172F9695" w:rsidR="00CA6EFE" w:rsidRPr="009D70C7" w:rsidRDefault="006952F6" w:rsidP="00942280">
      <w:pPr>
        <w:jc w:val="both"/>
      </w:pPr>
      <w:r w:rsidRPr="009D70C7">
        <w:rPr>
          <w:b/>
          <w:bCs/>
        </w:rPr>
        <w:t>Artículo 3</w:t>
      </w:r>
      <w:r w:rsidR="004034C6">
        <w:rPr>
          <w:b/>
          <w:bCs/>
        </w:rPr>
        <w:t>2</w:t>
      </w:r>
      <w:r w:rsidRPr="009D70C7">
        <w:rPr>
          <w:b/>
          <w:bCs/>
        </w:rPr>
        <w:t xml:space="preserve">. </w:t>
      </w:r>
      <w:r w:rsidR="00A90F29" w:rsidRPr="009D70C7">
        <w:rPr>
          <w:b/>
          <w:bCs/>
        </w:rPr>
        <w:t>Suspensión del contrato</w:t>
      </w:r>
      <w:r w:rsidR="001B418A" w:rsidRPr="009D70C7">
        <w:rPr>
          <w:b/>
          <w:bCs/>
        </w:rPr>
        <w:t>.</w:t>
      </w:r>
      <w:r w:rsidR="001B418A" w:rsidRPr="009D70C7">
        <w:t xml:space="preserve"> </w:t>
      </w:r>
      <w:r w:rsidR="00F42507" w:rsidRPr="009D70C7">
        <w:t xml:space="preserve">En adición a las causas previstas en el artículo 31 numeral 5) de la Ley </w:t>
      </w:r>
      <w:r w:rsidR="00826557" w:rsidRPr="009D70C7">
        <w:t>núm</w:t>
      </w:r>
      <w:r w:rsidR="00F42507" w:rsidRPr="009D70C7">
        <w:t xml:space="preserve">. 340-06 y sus modificaciones y el artículo 182 del Reglamento </w:t>
      </w:r>
      <w:r w:rsidR="00826557" w:rsidRPr="009D70C7">
        <w:t>núm</w:t>
      </w:r>
      <w:r w:rsidR="006A7F2F" w:rsidRPr="009D70C7">
        <w:t xml:space="preserve">. </w:t>
      </w:r>
      <w:r w:rsidR="00F42507" w:rsidRPr="009D70C7">
        <w:t xml:space="preserve">416-23, </w:t>
      </w:r>
      <w:r w:rsidR="001B418A" w:rsidRPr="009D70C7">
        <w:rPr>
          <w:b/>
          <w:bCs/>
        </w:rPr>
        <w:t>LA INSTITUCIÓN CONTRATANTE</w:t>
      </w:r>
      <w:r w:rsidR="001B418A" w:rsidRPr="009D70C7">
        <w:t xml:space="preserve"> podrá ordenar la suspensión temporal del contrato mediante acto administrativo motivado y notificado </w:t>
      </w:r>
      <w:r w:rsidR="00916B52" w:rsidRPr="009D70C7">
        <w:t xml:space="preserve">a </w:t>
      </w:r>
      <w:r w:rsidR="00916B52" w:rsidRPr="009D70C7">
        <w:rPr>
          <w:b/>
          <w:bCs/>
        </w:rPr>
        <w:t>EL CONTRATISTA</w:t>
      </w:r>
      <w:r w:rsidR="00916B52" w:rsidRPr="009D70C7">
        <w:t xml:space="preserve"> </w:t>
      </w:r>
      <w:r w:rsidR="001B418A" w:rsidRPr="009D70C7">
        <w:t>po</w:t>
      </w:r>
      <w:r w:rsidR="0060106F" w:rsidRPr="009D70C7">
        <w:t xml:space="preserve">r </w:t>
      </w:r>
      <w:r w:rsidR="0060106F" w:rsidRPr="009D70C7">
        <w:rPr>
          <w:b/>
          <w:color w:val="800000"/>
        </w:rPr>
        <w:t>[insertar causa que considera la institución contratante vinculada al contrato.]</w:t>
      </w:r>
    </w:p>
    <w:p w14:paraId="12A3497A" w14:textId="77777777" w:rsidR="00D27A11" w:rsidRPr="009D70C7" w:rsidRDefault="00D27A11" w:rsidP="00942280">
      <w:pPr>
        <w:jc w:val="both"/>
        <w:rPr>
          <w:b/>
          <w:bCs/>
        </w:rPr>
      </w:pPr>
    </w:p>
    <w:p w14:paraId="1F958B5A" w14:textId="50A07ECB" w:rsidR="003B09A9" w:rsidRPr="009D70C7" w:rsidRDefault="006952F6" w:rsidP="00942280">
      <w:pPr>
        <w:jc w:val="both"/>
        <w:rPr>
          <w:b/>
          <w:bCs/>
        </w:rPr>
      </w:pPr>
      <w:r w:rsidRPr="009D70C7">
        <w:rPr>
          <w:b/>
          <w:bCs/>
        </w:rPr>
        <w:t>Artículo 3</w:t>
      </w:r>
      <w:r w:rsidR="004034C6">
        <w:rPr>
          <w:b/>
          <w:bCs/>
        </w:rPr>
        <w:t>3</w:t>
      </w:r>
      <w:r w:rsidRPr="009D70C7">
        <w:rPr>
          <w:b/>
          <w:bCs/>
        </w:rPr>
        <w:t xml:space="preserve">. </w:t>
      </w:r>
      <w:r w:rsidR="009D01FB" w:rsidRPr="009D70C7">
        <w:rPr>
          <w:b/>
          <w:bCs/>
        </w:rPr>
        <w:t>Modificación del contrato</w:t>
      </w:r>
      <w:r w:rsidR="00C175F8" w:rsidRPr="009D70C7">
        <w:rPr>
          <w:b/>
          <w:bCs/>
        </w:rPr>
        <w:t xml:space="preserve">. </w:t>
      </w:r>
      <w:r w:rsidR="00C175F8" w:rsidRPr="009D70C7">
        <w:t xml:space="preserve">El presente contrato podrá ser modificado de manera unilateral, como ejercicio de la facultad prevista en la </w:t>
      </w:r>
      <w:r w:rsidR="00692B27" w:rsidRPr="009D70C7">
        <w:t xml:space="preserve">Ley </w:t>
      </w:r>
      <w:r w:rsidR="00E44C7D" w:rsidRPr="009D70C7">
        <w:t>núm</w:t>
      </w:r>
      <w:r w:rsidR="00692B27" w:rsidRPr="009D70C7">
        <w:t>. 340-06 y sus modificaciones</w:t>
      </w:r>
      <w:r w:rsidR="00C175F8" w:rsidRPr="009D70C7">
        <w:t>, o por las causas previamente establecidas en el pliego de condiciones</w:t>
      </w:r>
      <w:r w:rsidR="003B09A9" w:rsidRPr="009D70C7">
        <w:t>,</w:t>
      </w:r>
      <w:r w:rsidR="00C175F8" w:rsidRPr="009D70C7">
        <w:t xml:space="preserve"> en ambos casos, siempre y cuando se mantenga el objeto de la contratación, se trate de circunstancias que fueron imprevisibles en el momento de iniciarse el procedimiento de selección y esa sea la única forma de satisfacer plenamente el interés general.</w:t>
      </w:r>
    </w:p>
    <w:p w14:paraId="470FCDAB" w14:textId="77777777" w:rsidR="003B09A9" w:rsidRPr="009D70C7" w:rsidRDefault="003B09A9" w:rsidP="00942280">
      <w:pPr>
        <w:pStyle w:val="Prrafodelista"/>
        <w:numPr>
          <w:ilvl w:val="0"/>
          <w:numId w:val="0"/>
        </w:numPr>
        <w:ind w:left="1190"/>
      </w:pPr>
    </w:p>
    <w:p w14:paraId="1C8727C5" w14:textId="2913FA0D" w:rsidR="004203AB" w:rsidRPr="009D70C7" w:rsidRDefault="006952F6" w:rsidP="00942280">
      <w:pPr>
        <w:jc w:val="both"/>
      </w:pPr>
      <w:r w:rsidRPr="009D70C7">
        <w:rPr>
          <w:b/>
          <w:bCs/>
        </w:rPr>
        <w:t>Artículo 3</w:t>
      </w:r>
      <w:r w:rsidR="004034C6">
        <w:rPr>
          <w:b/>
          <w:bCs/>
        </w:rPr>
        <w:t>4</w:t>
      </w:r>
      <w:r w:rsidRPr="009D70C7">
        <w:rPr>
          <w:b/>
          <w:bCs/>
        </w:rPr>
        <w:t xml:space="preserve">. </w:t>
      </w:r>
      <w:r w:rsidR="00EB672D" w:rsidRPr="009D70C7">
        <w:rPr>
          <w:b/>
          <w:bCs/>
        </w:rPr>
        <w:t>Publicidad de las modificaciones.</w:t>
      </w:r>
      <w:r w:rsidR="00EB672D" w:rsidRPr="009D70C7">
        <w:t xml:space="preserve"> Toda modificación del contrato, sea unilateral o prevista en el pliego de condiciones, se formalizará a través de una enmienda o adenda al contrato con el contenido previsto en el artículo 164 del Reglamento </w:t>
      </w:r>
      <w:r w:rsidR="00E44C7D" w:rsidRPr="009D70C7">
        <w:t>núm</w:t>
      </w:r>
      <w:r w:rsidR="00EB672D" w:rsidRPr="009D70C7">
        <w:t>. 416-23 y previo a realizarse cualquier prestación sustentada en la modificación deberá ser publicada en el Sistema Electrónico de Contrataciones Públicas (SECP) y registrarse en la Contraloría General de la República.</w:t>
      </w:r>
    </w:p>
    <w:p w14:paraId="080D7B33" w14:textId="589434DF" w:rsidR="004203AB" w:rsidRPr="009D70C7" w:rsidRDefault="004203AB" w:rsidP="00942280">
      <w:pPr>
        <w:contextualSpacing/>
        <w:jc w:val="both"/>
      </w:pPr>
    </w:p>
    <w:p w14:paraId="7D5D6EBE" w14:textId="6DB4BC05" w:rsidR="00CA6EFE" w:rsidRPr="009D70C7" w:rsidRDefault="006952F6" w:rsidP="00942280">
      <w:pPr>
        <w:jc w:val="both"/>
        <w:rPr>
          <w:b/>
          <w:bCs/>
        </w:rPr>
      </w:pPr>
      <w:r w:rsidRPr="009D70C7">
        <w:rPr>
          <w:b/>
          <w:bCs/>
        </w:rPr>
        <w:t>Artículo 3</w:t>
      </w:r>
      <w:r w:rsidR="004034C6">
        <w:rPr>
          <w:b/>
          <w:bCs/>
        </w:rPr>
        <w:t>5</w:t>
      </w:r>
      <w:r w:rsidR="0076570A" w:rsidRPr="009D70C7">
        <w:rPr>
          <w:b/>
          <w:bCs/>
        </w:rPr>
        <w:t>.</w:t>
      </w:r>
      <w:r w:rsidRPr="009D70C7">
        <w:rPr>
          <w:b/>
          <w:bCs/>
        </w:rPr>
        <w:t xml:space="preserve"> </w:t>
      </w:r>
      <w:r w:rsidR="00CF7BCF" w:rsidRPr="009D70C7">
        <w:rPr>
          <w:b/>
          <w:bCs/>
        </w:rPr>
        <w:t>Restablecimiento del e</w:t>
      </w:r>
      <w:r w:rsidR="009D01FB" w:rsidRPr="009D70C7">
        <w:rPr>
          <w:b/>
          <w:bCs/>
        </w:rPr>
        <w:t xml:space="preserve">quilibrio económico </w:t>
      </w:r>
      <w:r w:rsidR="00CF7BCF" w:rsidRPr="009D70C7">
        <w:rPr>
          <w:b/>
          <w:bCs/>
        </w:rPr>
        <w:t xml:space="preserve">y financiero </w:t>
      </w:r>
      <w:r w:rsidR="009D01FB" w:rsidRPr="009D70C7">
        <w:rPr>
          <w:b/>
          <w:bCs/>
        </w:rPr>
        <w:t>del contrato</w:t>
      </w:r>
      <w:r w:rsidR="008504F1" w:rsidRPr="009D70C7">
        <w:rPr>
          <w:b/>
          <w:bCs/>
        </w:rPr>
        <w:t xml:space="preserve">. </w:t>
      </w:r>
      <w:r w:rsidR="000A0E76" w:rsidRPr="009D70C7">
        <w:rPr>
          <w:b/>
          <w:bCs/>
        </w:rPr>
        <w:t>LAS PARTES</w:t>
      </w:r>
      <w:r w:rsidR="000A0E76" w:rsidRPr="009D70C7">
        <w:t xml:space="preserve"> tiene</w:t>
      </w:r>
      <w:r w:rsidR="00CF7BCF" w:rsidRPr="009D70C7">
        <w:t>n</w:t>
      </w:r>
      <w:r w:rsidR="000A0E76" w:rsidRPr="009D70C7">
        <w:t xml:space="preserve"> derecho a procurar el restablecimiento del equilibro económico y financiero d</w:t>
      </w:r>
      <w:r w:rsidR="000A0E76" w:rsidRPr="009D70C7">
        <w:rPr>
          <w:bCs/>
        </w:rPr>
        <w:t>el contrato con sus correspondientes ajustes</w:t>
      </w:r>
      <w:r w:rsidR="00CF7BCF" w:rsidRPr="009D70C7">
        <w:rPr>
          <w:bCs/>
        </w:rPr>
        <w:t>,</w:t>
      </w:r>
      <w:r w:rsidR="00CF7BCF" w:rsidRPr="009D70C7">
        <w:rPr>
          <w:bCs/>
          <w:color w:val="000000" w:themeColor="text1"/>
        </w:rPr>
        <w:t xml:space="preserve"> para mantener las condiciones técnicas, económicas y financieras del mismo durante </w:t>
      </w:r>
      <w:r w:rsidR="00B55ED3" w:rsidRPr="009D70C7">
        <w:rPr>
          <w:bCs/>
          <w:color w:val="000000" w:themeColor="text1"/>
        </w:rPr>
        <w:t xml:space="preserve">toda su </w:t>
      </w:r>
      <w:r w:rsidR="00CF7BCF" w:rsidRPr="009D70C7">
        <w:rPr>
          <w:bCs/>
          <w:color w:val="000000" w:themeColor="text1"/>
        </w:rPr>
        <w:t xml:space="preserve">ejecución, siempre que la(s) causa(s) de la ruptura no </w:t>
      </w:r>
      <w:r w:rsidR="00B55ED3" w:rsidRPr="009D70C7">
        <w:rPr>
          <w:bCs/>
          <w:color w:val="000000" w:themeColor="text1"/>
        </w:rPr>
        <w:t xml:space="preserve">sea </w:t>
      </w:r>
      <w:r w:rsidR="00CF7BCF" w:rsidRPr="009D70C7">
        <w:rPr>
          <w:bCs/>
          <w:color w:val="000000" w:themeColor="text1"/>
        </w:rPr>
        <w:t xml:space="preserve">imputable a la parte que reclama la afectación y </w:t>
      </w:r>
      <w:r w:rsidR="00B55ED3" w:rsidRPr="009D70C7">
        <w:rPr>
          <w:bCs/>
          <w:color w:val="000000" w:themeColor="text1"/>
        </w:rPr>
        <w:t>tampoco tenga</w:t>
      </w:r>
      <w:r w:rsidR="00CF7BCF" w:rsidRPr="009D70C7">
        <w:rPr>
          <w:bCs/>
          <w:color w:val="000000" w:themeColor="text1"/>
        </w:rPr>
        <w:t xml:space="preserve"> la obligación de soportar</w:t>
      </w:r>
      <w:r w:rsidR="00B55ED3" w:rsidRPr="009D70C7">
        <w:rPr>
          <w:bCs/>
          <w:color w:val="000000" w:themeColor="text1"/>
        </w:rPr>
        <w:t>la.</w:t>
      </w:r>
    </w:p>
    <w:p w14:paraId="07F90D07" w14:textId="77777777" w:rsidR="00E175DF" w:rsidRPr="009D70C7" w:rsidRDefault="00E175DF" w:rsidP="00942280">
      <w:pPr>
        <w:jc w:val="both"/>
        <w:rPr>
          <w:b/>
          <w:bCs/>
        </w:rPr>
      </w:pPr>
    </w:p>
    <w:p w14:paraId="549A8E83" w14:textId="18042CCA" w:rsidR="00E175DF" w:rsidRPr="009D70C7" w:rsidRDefault="00E175DF" w:rsidP="00942280">
      <w:pPr>
        <w:jc w:val="both"/>
        <w:rPr>
          <w:bCs/>
        </w:rPr>
      </w:pPr>
      <w:r w:rsidRPr="009D70C7">
        <w:rPr>
          <w:b/>
        </w:rPr>
        <w:t>Párrafo I:</w:t>
      </w:r>
      <w:r w:rsidRPr="009D70C7">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w:t>
      </w:r>
      <w:r w:rsidR="00AD3E85" w:rsidRPr="009D70C7">
        <w:rPr>
          <w:bCs/>
        </w:rPr>
        <w:t xml:space="preserve">175, </w:t>
      </w:r>
      <w:r w:rsidRPr="009D70C7">
        <w:rPr>
          <w:bCs/>
        </w:rPr>
        <w:t xml:space="preserve">176, 177 y 178 del Reglamento </w:t>
      </w:r>
      <w:r w:rsidR="00E44C7D" w:rsidRPr="009D70C7">
        <w:rPr>
          <w:bCs/>
        </w:rPr>
        <w:t>núm</w:t>
      </w:r>
      <w:r w:rsidRPr="009D70C7">
        <w:rPr>
          <w:bCs/>
        </w:rPr>
        <w:t>. 416-23.</w:t>
      </w:r>
    </w:p>
    <w:p w14:paraId="485A1BC5" w14:textId="77777777" w:rsidR="00E175DF" w:rsidRPr="009D70C7" w:rsidRDefault="00E175DF" w:rsidP="00942280">
      <w:pPr>
        <w:jc w:val="both"/>
      </w:pPr>
    </w:p>
    <w:p w14:paraId="43E828C9" w14:textId="57643B11" w:rsidR="00E175DF" w:rsidRPr="009D70C7" w:rsidRDefault="00E175DF" w:rsidP="00942280">
      <w:pPr>
        <w:jc w:val="both"/>
      </w:pPr>
      <w:r w:rsidRPr="009D70C7">
        <w:rPr>
          <w:b/>
        </w:rPr>
        <w:t>Párrafo II:</w:t>
      </w:r>
      <w:r w:rsidRPr="009D70C7">
        <w:rPr>
          <w:bCs/>
        </w:rPr>
        <w:t xml:space="preserve"> El acuerdo </w:t>
      </w:r>
      <w:r w:rsidR="00C27B1A" w:rsidRPr="009D70C7">
        <w:rPr>
          <w:bCs/>
        </w:rPr>
        <w:t xml:space="preserve">por </w:t>
      </w:r>
      <w:r w:rsidR="00C27B1A" w:rsidRPr="009D70C7">
        <w:rPr>
          <w:b/>
        </w:rPr>
        <w:t xml:space="preserve">LAS PARTES </w:t>
      </w:r>
      <w:r w:rsidR="00C27B1A" w:rsidRPr="009D70C7">
        <w:rPr>
          <w:bCs/>
        </w:rPr>
        <w:t>p</w:t>
      </w:r>
      <w:r w:rsidRPr="009D70C7">
        <w:rPr>
          <w:bCs/>
        </w:rPr>
        <w:t xml:space="preserve">ara restablecer el equilibrio económico y financiero del contrato deberá formalizarse mediante la suscripción de una </w:t>
      </w:r>
      <w:r w:rsidR="003E3DA4" w:rsidRPr="009D70C7">
        <w:rPr>
          <w:bCs/>
        </w:rPr>
        <w:t>enmienda</w:t>
      </w:r>
      <w:r w:rsidRPr="009D70C7">
        <w:rPr>
          <w:bCs/>
        </w:rPr>
        <w:t xml:space="preserve"> entre </w:t>
      </w:r>
      <w:r w:rsidR="003E3DA4" w:rsidRPr="009D70C7">
        <w:rPr>
          <w:b/>
        </w:rPr>
        <w:t>EL CONTRATISTA</w:t>
      </w:r>
      <w:r w:rsidR="003E3DA4" w:rsidRPr="009D70C7">
        <w:rPr>
          <w:bCs/>
        </w:rPr>
        <w:t xml:space="preserve"> y </w:t>
      </w:r>
      <w:r w:rsidR="003E3DA4" w:rsidRPr="009D70C7">
        <w:rPr>
          <w:b/>
        </w:rPr>
        <w:t>LA INSTITUCIÓN CONTRATANTE</w:t>
      </w:r>
      <w:r w:rsidR="003E3DA4" w:rsidRPr="009D70C7">
        <w:rPr>
          <w:bCs/>
        </w:rPr>
        <w:t>,</w:t>
      </w:r>
      <w:r w:rsidRPr="009D70C7">
        <w:rPr>
          <w:bCs/>
        </w:rPr>
        <w:t xml:space="preserve"> con el objetivo de actualizar el monto pendiente de ejecutar, en un plazo no mayor a </w:t>
      </w:r>
      <w:r w:rsidRPr="009D70C7">
        <w:rPr>
          <w:b/>
          <w:bCs/>
          <w:color w:val="C00000"/>
        </w:rPr>
        <w:t>[insertar cantidad de días]</w:t>
      </w:r>
      <w:r w:rsidRPr="009D70C7">
        <w:t xml:space="preserve">, contados desde la fecha de aceptación de la variación por la parte correspondiente y previo a realizarse cualquier prestación sustentada </w:t>
      </w:r>
      <w:r w:rsidRPr="009D70C7">
        <w:rPr>
          <w:bCs/>
        </w:rPr>
        <w:t>en la misma.</w:t>
      </w:r>
    </w:p>
    <w:p w14:paraId="1F2B0FC9" w14:textId="77777777" w:rsidR="00451D40" w:rsidRPr="009D70C7" w:rsidRDefault="00451D40" w:rsidP="00942280">
      <w:pPr>
        <w:pStyle w:val="Prrafodelista"/>
        <w:numPr>
          <w:ilvl w:val="0"/>
          <w:numId w:val="0"/>
        </w:numPr>
        <w:ind w:left="567"/>
        <w:jc w:val="both"/>
        <w:rPr>
          <w:b/>
          <w:bCs/>
        </w:rPr>
      </w:pPr>
    </w:p>
    <w:p w14:paraId="5CE2E7EF" w14:textId="1F838394" w:rsidR="001611A1" w:rsidRPr="009D70C7" w:rsidRDefault="006952F6" w:rsidP="00942280">
      <w:pPr>
        <w:jc w:val="both"/>
        <w:rPr>
          <w:b/>
          <w:bCs/>
        </w:rPr>
      </w:pPr>
      <w:r w:rsidRPr="009D70C7">
        <w:rPr>
          <w:b/>
          <w:bCs/>
        </w:rPr>
        <w:t xml:space="preserve">Artículo </w:t>
      </w:r>
      <w:r w:rsidR="0076570A" w:rsidRPr="009D70C7">
        <w:rPr>
          <w:b/>
          <w:bCs/>
        </w:rPr>
        <w:t>3</w:t>
      </w:r>
      <w:r w:rsidR="00AA1743">
        <w:rPr>
          <w:b/>
          <w:bCs/>
        </w:rPr>
        <w:t>6</w:t>
      </w:r>
      <w:r w:rsidRPr="009D70C7">
        <w:rPr>
          <w:b/>
          <w:bCs/>
        </w:rPr>
        <w:t xml:space="preserve">. </w:t>
      </w:r>
      <w:r w:rsidR="001611A1" w:rsidRPr="009D70C7">
        <w:rPr>
          <w:b/>
          <w:bCs/>
        </w:rPr>
        <w:t>Cesión o Subcontratación del contrato.</w:t>
      </w:r>
      <w:r w:rsidR="001611A1" w:rsidRPr="009D70C7">
        <w:t xml:space="preserve"> </w:t>
      </w:r>
      <w:r w:rsidR="001611A1" w:rsidRPr="009D70C7">
        <w:rPr>
          <w:b/>
          <w:bCs/>
        </w:rPr>
        <w:t xml:space="preserve">EL </w:t>
      </w:r>
      <w:r w:rsidR="00C12617" w:rsidRPr="000106E2">
        <w:rPr>
          <w:b/>
          <w:bCs/>
        </w:rPr>
        <w:t>CONTRATISTA</w:t>
      </w:r>
      <w:r w:rsidR="00C12617" w:rsidRPr="009D70C7">
        <w:t xml:space="preserve"> </w:t>
      </w:r>
      <w:r w:rsidR="001611A1" w:rsidRPr="009D70C7">
        <w:t xml:space="preserve">podrá subcontratar o ceder la ejecución de servicios hasta el cincuenta por ciento (50%) del monto de las tareas comprendidas en el contrato, con la previa y expresa autorización de </w:t>
      </w:r>
      <w:r w:rsidR="001611A1" w:rsidRPr="009D70C7">
        <w:rPr>
          <w:b/>
          <w:bCs/>
        </w:rPr>
        <w:t>LA INSTITUCIÓN CONTRATANTE</w:t>
      </w:r>
      <w:r w:rsidR="001611A1" w:rsidRPr="009D70C7">
        <w:t xml:space="preserve"> de acuerdo con el numeral 2) del artículo 32 de la Ley </w:t>
      </w:r>
      <w:r w:rsidR="00E44C7D" w:rsidRPr="009D70C7">
        <w:t xml:space="preserve">núm. </w:t>
      </w:r>
      <w:r w:rsidR="001611A1" w:rsidRPr="009D70C7">
        <w:t xml:space="preserve">340-06 y sus modificaciones, quien tendrá un plazo de </w:t>
      </w:r>
      <w:r w:rsidR="001611A1" w:rsidRPr="009D70C7">
        <w:rPr>
          <w:b/>
          <w:bCs/>
          <w:color w:val="C00000"/>
        </w:rPr>
        <w:t>[insertar cantidad de días en letras y números]</w:t>
      </w:r>
      <w:r w:rsidR="001611A1" w:rsidRPr="009D70C7">
        <w:t xml:space="preserve"> contados a partir de la solicitud, para aceptarla o rechazarla.</w:t>
      </w:r>
    </w:p>
    <w:p w14:paraId="07E892D2" w14:textId="77777777" w:rsidR="001611A1" w:rsidRPr="009D70C7" w:rsidRDefault="001611A1" w:rsidP="00942280">
      <w:pPr>
        <w:jc w:val="both"/>
      </w:pPr>
      <w:r w:rsidRPr="009D70C7">
        <w:t xml:space="preserve"> </w:t>
      </w:r>
    </w:p>
    <w:p w14:paraId="00553159" w14:textId="77777777" w:rsidR="001611A1" w:rsidRPr="009D70C7" w:rsidRDefault="001611A1" w:rsidP="00942280">
      <w:pPr>
        <w:jc w:val="both"/>
      </w:pPr>
      <w:r w:rsidRPr="009D70C7">
        <w:rPr>
          <w:b/>
          <w:bCs/>
        </w:rPr>
        <w:t>Párrafo I:</w:t>
      </w:r>
      <w:r w:rsidRPr="009D70C7">
        <w:t xml:space="preserve"> El otorgamiento de subcontratos o la cesión parcial del contrato con el previo consentimiento escrito de </w:t>
      </w:r>
      <w:r w:rsidRPr="009D70C7">
        <w:rPr>
          <w:b/>
          <w:bCs/>
        </w:rPr>
        <w:t>LA INSTITUCIÓN CONTRATANTE</w:t>
      </w:r>
      <w:r w:rsidRPr="009D70C7">
        <w:t xml:space="preserve"> no eximirá a </w:t>
      </w:r>
      <w:r w:rsidRPr="009D70C7">
        <w:rPr>
          <w:b/>
          <w:bCs/>
        </w:rPr>
        <w:t>EL PROVEEDOR</w:t>
      </w:r>
      <w:r w:rsidRPr="009D70C7">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5F52D981" w14:textId="77777777" w:rsidR="001611A1" w:rsidRPr="009D70C7" w:rsidRDefault="001611A1" w:rsidP="00942280">
      <w:pPr>
        <w:jc w:val="both"/>
      </w:pPr>
      <w:r w:rsidRPr="009D70C7">
        <w:t xml:space="preserve"> </w:t>
      </w:r>
    </w:p>
    <w:p w14:paraId="086F1038" w14:textId="2725A7AF" w:rsidR="001611A1" w:rsidRPr="009D70C7" w:rsidRDefault="001611A1" w:rsidP="00942280">
      <w:pPr>
        <w:jc w:val="both"/>
      </w:pPr>
      <w:r w:rsidRPr="009D70C7">
        <w:rPr>
          <w:b/>
          <w:bCs/>
        </w:rPr>
        <w:lastRenderedPageBreak/>
        <w:t>Párrafo II:</w:t>
      </w:r>
      <w:r w:rsidRPr="009D70C7">
        <w:t xml:space="preserve"> Para fines de cesión del contrato si </w:t>
      </w:r>
      <w:r w:rsidRPr="009D70C7">
        <w:rPr>
          <w:b/>
          <w:bCs/>
        </w:rPr>
        <w:t xml:space="preserve">EL </w:t>
      </w:r>
      <w:r w:rsidR="00C12617" w:rsidRPr="000106E2">
        <w:rPr>
          <w:b/>
          <w:bCs/>
        </w:rPr>
        <w:t>CONTRATISTA</w:t>
      </w:r>
      <w:r w:rsidRPr="009D70C7">
        <w:t xml:space="preserve"> es objeto de fusión, escisión o cambio de control, estará en la obligación de informar oportunamente</w:t>
      </w:r>
      <w:r w:rsidR="00C12617">
        <w:t xml:space="preserve"> a </w:t>
      </w:r>
      <w:r w:rsidRPr="009D70C7">
        <w:rPr>
          <w:b/>
          <w:bCs/>
        </w:rPr>
        <w:t>LA INSTITUCIÓN CONTRATANTE</w:t>
      </w:r>
      <w:r w:rsidRPr="009D70C7">
        <w:t xml:space="preserve"> para ésta conocer las condiciones de esa operación y ponderar si esa operación pone en riesgo el cumplimiento del Contrato y en consecuencia determinar las acciones que pudieran corresponder de acuerdo a la Ley.</w:t>
      </w:r>
    </w:p>
    <w:p w14:paraId="27CDFADA" w14:textId="77777777" w:rsidR="001611A1" w:rsidRPr="009D70C7" w:rsidRDefault="001611A1" w:rsidP="00942280">
      <w:pPr>
        <w:jc w:val="both"/>
      </w:pPr>
      <w:r w:rsidRPr="009D70C7">
        <w:t xml:space="preserve"> </w:t>
      </w:r>
    </w:p>
    <w:p w14:paraId="241D541D" w14:textId="77777777" w:rsidR="001611A1" w:rsidRPr="009D70C7" w:rsidRDefault="001611A1" w:rsidP="00942280">
      <w:pPr>
        <w:jc w:val="both"/>
      </w:pPr>
      <w:r w:rsidRPr="009D70C7">
        <w:rPr>
          <w:b/>
          <w:bCs/>
        </w:rPr>
        <w:t>Párrafo III:</w:t>
      </w:r>
      <w:r w:rsidRPr="009D70C7">
        <w:t xml:space="preserve"> El subcontratista o cesionario no podrá estar en el régimen de prohibiciones e inhabilidades previsto en el artículo 14 de la Ley y sus modificaciones.</w:t>
      </w:r>
    </w:p>
    <w:p w14:paraId="772BA174" w14:textId="0AFFE863" w:rsidR="00B92AB6" w:rsidRPr="009D70C7" w:rsidRDefault="001611A1" w:rsidP="00942280">
      <w:pPr>
        <w:jc w:val="both"/>
      </w:pPr>
      <w:r w:rsidRPr="009D70C7">
        <w:t xml:space="preserve"> </w:t>
      </w:r>
      <w:r w:rsidR="00D4451F" w:rsidRPr="009D70C7">
        <w:t xml:space="preserve"> </w:t>
      </w:r>
    </w:p>
    <w:p w14:paraId="07D8E8D5" w14:textId="564E4708" w:rsidR="00765705" w:rsidRDefault="006952F6" w:rsidP="00942280">
      <w:pPr>
        <w:jc w:val="both"/>
        <w:rPr>
          <w:b/>
          <w:bCs/>
        </w:rPr>
      </w:pPr>
      <w:r w:rsidRPr="009D70C7">
        <w:rPr>
          <w:b/>
          <w:bCs/>
        </w:rPr>
        <w:t xml:space="preserve">Artículo </w:t>
      </w:r>
      <w:r w:rsidR="001611A1" w:rsidRPr="009D70C7">
        <w:rPr>
          <w:b/>
          <w:bCs/>
        </w:rPr>
        <w:t>3</w:t>
      </w:r>
      <w:r w:rsidR="00675CFD">
        <w:rPr>
          <w:b/>
          <w:bCs/>
        </w:rPr>
        <w:t>7</w:t>
      </w:r>
      <w:r w:rsidRPr="009D70C7">
        <w:rPr>
          <w:b/>
          <w:bCs/>
        </w:rPr>
        <w:t xml:space="preserve">. </w:t>
      </w:r>
      <w:r w:rsidR="00772648" w:rsidRPr="009D70C7">
        <w:rPr>
          <w:b/>
          <w:bCs/>
        </w:rPr>
        <w:t xml:space="preserve">Recepción </w:t>
      </w:r>
      <w:r w:rsidR="00897F9F" w:rsidRPr="009D70C7">
        <w:rPr>
          <w:b/>
          <w:bCs/>
        </w:rPr>
        <w:t xml:space="preserve">provisional </w:t>
      </w:r>
      <w:r w:rsidR="00772648" w:rsidRPr="009D70C7">
        <w:rPr>
          <w:b/>
          <w:bCs/>
        </w:rPr>
        <w:t>de obra</w:t>
      </w:r>
      <w:r w:rsidR="00F919DD" w:rsidRPr="009D70C7">
        <w:rPr>
          <w:b/>
          <w:bCs/>
        </w:rPr>
        <w:t xml:space="preserve">. </w:t>
      </w:r>
    </w:p>
    <w:p w14:paraId="1407DEDE" w14:textId="77777777" w:rsidR="00675CFD" w:rsidRPr="009D70C7" w:rsidRDefault="00675CFD" w:rsidP="00942280">
      <w:pPr>
        <w:jc w:val="both"/>
        <w:rPr>
          <w:color w:val="0000FF"/>
        </w:rPr>
      </w:pPr>
    </w:p>
    <w:p w14:paraId="13AB4697" w14:textId="7E39028B" w:rsidR="00F919DD" w:rsidRPr="00D227F7" w:rsidRDefault="00F919DD" w:rsidP="00942280">
      <w:pPr>
        <w:jc w:val="both"/>
        <w:rPr>
          <w:b/>
          <w:bCs/>
        </w:rPr>
      </w:pPr>
      <w:r w:rsidRPr="00D227F7">
        <w:t xml:space="preserve">Al concluir la construcción de la obra, conforme a las especificaciones técnicas y calidades exigidas en este pliego de condiciones, </w:t>
      </w:r>
      <w:r w:rsidRPr="00D227F7">
        <w:rPr>
          <w:b/>
          <w:bCs/>
        </w:rPr>
        <w:t>EL CONTRATISTA</w:t>
      </w:r>
      <w:r w:rsidRPr="00D227F7">
        <w:t xml:space="preserve"> hará entrega de la misma al personal designado por la institución como responsable de la recepción, quienes la recibirán con carácter provisional y levantarán el </w:t>
      </w:r>
      <w:r w:rsidRPr="00D227F7">
        <w:rPr>
          <w:b/>
          <w:bCs/>
        </w:rPr>
        <w:t>Certificado de Recepción Provisional</w:t>
      </w:r>
      <w:r w:rsidRPr="00D227F7">
        <w:t xml:space="preserve">, formalizada por </w:t>
      </w:r>
      <w:r w:rsidR="0079380A" w:rsidRPr="00D222BD">
        <w:rPr>
          <w:b/>
          <w:bCs/>
          <w:color w:val="FF0000"/>
        </w:rPr>
        <w:t>[Indicar persona responsable</w:t>
      </w:r>
      <w:r w:rsidR="002D2C54" w:rsidRPr="00D222BD">
        <w:rPr>
          <w:b/>
          <w:bCs/>
          <w:color w:val="FF0000"/>
        </w:rPr>
        <w:t xml:space="preserve"> del contrato o comité de recepción</w:t>
      </w:r>
      <w:r w:rsidR="0079380A" w:rsidRPr="00D222BD">
        <w:rPr>
          <w:b/>
          <w:bCs/>
          <w:color w:val="FF0000"/>
        </w:rPr>
        <w:t>]</w:t>
      </w:r>
      <w:r w:rsidRPr="00D222BD">
        <w:rPr>
          <w:color w:val="FF0000"/>
        </w:rPr>
        <w:t xml:space="preserve"> </w:t>
      </w:r>
      <w:r w:rsidRPr="00D227F7">
        <w:t xml:space="preserve">quien acreditará que la obra está en condiciones de ser recibida en forma provisional. </w:t>
      </w:r>
    </w:p>
    <w:p w14:paraId="2CBFDC55" w14:textId="77777777" w:rsidR="00F919DD" w:rsidRPr="009D70C7" w:rsidRDefault="00F919DD" w:rsidP="00942280">
      <w:pPr>
        <w:jc w:val="both"/>
        <w:rPr>
          <w:color w:val="0000FF"/>
        </w:rPr>
      </w:pPr>
    </w:p>
    <w:p w14:paraId="57747BAC" w14:textId="098D77AC" w:rsidR="00F919DD" w:rsidRPr="00D227F7" w:rsidRDefault="002D2C54" w:rsidP="00942280">
      <w:pPr>
        <w:jc w:val="both"/>
      </w:pPr>
      <w:r w:rsidRPr="00D227F7">
        <w:rPr>
          <w:b/>
          <w:bCs/>
        </w:rPr>
        <w:t>Párrafo</w:t>
      </w:r>
      <w:r w:rsidR="000736BF" w:rsidRPr="00D227F7">
        <w:rPr>
          <w:b/>
          <w:bCs/>
        </w:rPr>
        <w:t xml:space="preserve"> I</w:t>
      </w:r>
      <w:r w:rsidRPr="00D227F7">
        <w:rPr>
          <w:b/>
          <w:bCs/>
        </w:rPr>
        <w:t>:</w:t>
      </w:r>
      <w:r w:rsidRPr="00D227F7">
        <w:t xml:space="preserve"> </w:t>
      </w:r>
      <w:bookmarkStart w:id="11" w:name="_Toc185236386"/>
      <w:bookmarkStart w:id="12" w:name="_Toc185951531"/>
      <w:bookmarkStart w:id="13" w:name="_Toc192019928"/>
      <w:bookmarkStart w:id="14" w:name="_Toc193182274"/>
      <w:bookmarkStart w:id="15" w:name="_Toc196288212"/>
      <w:r w:rsidR="0018304E" w:rsidRPr="00D227F7">
        <w:t xml:space="preserve">Tras la recepción provisional de las Obras, </w:t>
      </w:r>
      <w:r w:rsidR="0018304E" w:rsidRPr="00D227F7">
        <w:rPr>
          <w:b/>
        </w:rPr>
        <w:t>EL CONTRATISTA</w:t>
      </w:r>
      <w:r w:rsidR="0018304E" w:rsidRPr="00D227F7">
        <w:t xml:space="preserve"> desmantelará y retirará las estructuras provisionales, así como los materiales que ya no se utilicen para la ejecución del Contrato. Asimismo, retirará todos los desechos u obstáculos, y restablecerá toda modificación en el estado del emplazamiento en la forma exigida por el Contrato.</w:t>
      </w:r>
    </w:p>
    <w:p w14:paraId="259F5239" w14:textId="77777777" w:rsidR="00AA164F" w:rsidRPr="00D227F7" w:rsidRDefault="00AA164F" w:rsidP="00942280">
      <w:pPr>
        <w:jc w:val="both"/>
      </w:pPr>
    </w:p>
    <w:p w14:paraId="4837AA4F" w14:textId="6D916C45" w:rsidR="0018304E" w:rsidRPr="009D70C7" w:rsidRDefault="0018304E" w:rsidP="00942280">
      <w:pPr>
        <w:jc w:val="both"/>
        <w:rPr>
          <w:color w:val="0000FF"/>
        </w:rPr>
      </w:pPr>
      <w:r w:rsidRPr="00D227F7">
        <w:rPr>
          <w:b/>
          <w:bCs/>
        </w:rPr>
        <w:t>Párrafo II:</w:t>
      </w:r>
      <w:r w:rsidRPr="00D227F7">
        <w:t xml:space="preserve"> De existir anomalías, </w:t>
      </w:r>
      <w:r w:rsidRPr="00D227F7">
        <w:rPr>
          <w:b/>
          <w:bCs/>
        </w:rPr>
        <w:t>LA INSTITUCIÓN CONTRATANTE</w:t>
      </w:r>
      <w:r w:rsidRPr="00D227F7">
        <w:t xml:space="preserve"> deberá notificar en un plazo de cinco (5) días hábiles</w:t>
      </w:r>
      <w:r w:rsidRPr="00D227F7">
        <w:rPr>
          <w:rStyle w:val="Refdenotaalpie"/>
        </w:rPr>
        <w:footnoteReference w:id="8"/>
      </w:r>
      <w:r w:rsidRPr="00D227F7">
        <w:t xml:space="preserve">, a </w:t>
      </w:r>
      <w:r w:rsidRPr="00D227F7">
        <w:rPr>
          <w:b/>
          <w:bCs/>
        </w:rPr>
        <w:t>EL CONTRATISTA</w:t>
      </w:r>
      <w:r w:rsidRPr="00D227F7">
        <w:t xml:space="preserve"> para que subsane los defectos y proceda, en un plazo</w:t>
      </w:r>
      <w:r w:rsidRPr="00D227F7">
        <w:rPr>
          <w:rStyle w:val="Refdenotaalpie"/>
        </w:rPr>
        <w:footnoteReference w:id="9"/>
      </w:r>
      <w:r w:rsidRPr="00D227F7">
        <w:t xml:space="preserve"> no superior a </w:t>
      </w:r>
      <w:r w:rsidRPr="00D227F7">
        <w:rPr>
          <w:b/>
          <w:bCs/>
        </w:rPr>
        <w:t>[Indicar cantidad de días]</w:t>
      </w:r>
      <w:r w:rsidRPr="00D227F7">
        <w:rPr>
          <w:bCs/>
        </w:rPr>
        <w:t xml:space="preserve"> hábiles,</w:t>
      </w:r>
      <w:r w:rsidRPr="00D227F7">
        <w:t xml:space="preserve"> a la corrección de los errores detectados</w:t>
      </w:r>
      <w:r w:rsidRPr="009D70C7">
        <w:rPr>
          <w:color w:val="0000FF"/>
        </w:rPr>
        <w:t>.</w:t>
      </w:r>
    </w:p>
    <w:p w14:paraId="35C8E72E" w14:textId="77777777" w:rsidR="00982BB6" w:rsidRPr="009D70C7" w:rsidRDefault="00982BB6" w:rsidP="00942280">
      <w:pPr>
        <w:jc w:val="both"/>
        <w:rPr>
          <w:color w:val="0000FF"/>
        </w:rPr>
      </w:pPr>
    </w:p>
    <w:p w14:paraId="51E6C287" w14:textId="3E358F3F" w:rsidR="0018304E" w:rsidRPr="00251C21" w:rsidRDefault="006952F6" w:rsidP="00942280">
      <w:pPr>
        <w:jc w:val="both"/>
      </w:pPr>
      <w:r w:rsidRPr="009D70C7">
        <w:rPr>
          <w:b/>
          <w:bCs/>
        </w:rPr>
        <w:t xml:space="preserve">Artículo </w:t>
      </w:r>
      <w:r w:rsidR="00942280" w:rsidRPr="009D70C7">
        <w:rPr>
          <w:b/>
          <w:bCs/>
        </w:rPr>
        <w:t>3</w:t>
      </w:r>
      <w:r w:rsidR="00251C21">
        <w:rPr>
          <w:b/>
          <w:bCs/>
        </w:rPr>
        <w:t>8</w:t>
      </w:r>
      <w:r w:rsidRPr="009D70C7">
        <w:rPr>
          <w:b/>
          <w:bCs/>
        </w:rPr>
        <w:t xml:space="preserve">. </w:t>
      </w:r>
      <w:r w:rsidR="00765705" w:rsidRPr="009D70C7">
        <w:rPr>
          <w:b/>
          <w:bCs/>
        </w:rPr>
        <w:t xml:space="preserve">Recepción </w:t>
      </w:r>
      <w:r w:rsidR="00982BB6" w:rsidRPr="009D70C7">
        <w:rPr>
          <w:b/>
          <w:bCs/>
        </w:rPr>
        <w:t>definitiva de</w:t>
      </w:r>
      <w:r w:rsidR="00765705" w:rsidRPr="009D70C7">
        <w:rPr>
          <w:b/>
          <w:bCs/>
        </w:rPr>
        <w:t xml:space="preserve"> obra.</w:t>
      </w:r>
      <w:r w:rsidR="00982BB6" w:rsidRPr="009D70C7">
        <w:rPr>
          <w:b/>
          <w:bCs/>
          <w:color w:val="00B050"/>
        </w:rPr>
        <w:t xml:space="preserve"> </w:t>
      </w:r>
      <w:r w:rsidR="00982BB6" w:rsidRPr="00251C21">
        <w:rPr>
          <w:bCs/>
        </w:rPr>
        <w:t>Nota: La institución contratante debe definir en este apartado el procedimiento para la recepción definitiva, conforme a la normativa vinculante y los plazos procesales del Reglamento núm. 416-23.</w:t>
      </w:r>
    </w:p>
    <w:bookmarkEnd w:id="11"/>
    <w:bookmarkEnd w:id="12"/>
    <w:bookmarkEnd w:id="13"/>
    <w:bookmarkEnd w:id="14"/>
    <w:bookmarkEnd w:id="15"/>
    <w:p w14:paraId="18235D33" w14:textId="77777777" w:rsidR="00CC4519" w:rsidRDefault="00CC4519" w:rsidP="00942280">
      <w:pPr>
        <w:jc w:val="both"/>
        <w:rPr>
          <w:b/>
          <w:bCs/>
          <w:color w:val="0000FF"/>
        </w:rPr>
      </w:pPr>
    </w:p>
    <w:p w14:paraId="263E259F" w14:textId="68409591" w:rsidR="00F919DD" w:rsidRPr="00251C21" w:rsidRDefault="00F919DD" w:rsidP="00942280">
      <w:pPr>
        <w:jc w:val="both"/>
      </w:pPr>
      <w:r w:rsidRPr="00251C21">
        <w:t xml:space="preserve">Una vez corregidas </w:t>
      </w:r>
      <w:r w:rsidR="000736BF" w:rsidRPr="00251C21">
        <w:t xml:space="preserve">por </w:t>
      </w:r>
      <w:r w:rsidR="000736BF" w:rsidRPr="00251C21">
        <w:rPr>
          <w:b/>
          <w:bCs/>
        </w:rPr>
        <w:t>EL CONTRATISTA</w:t>
      </w:r>
      <w:r w:rsidRPr="00251C21">
        <w:t xml:space="preserve"> las fallas notificadas, </w:t>
      </w:r>
      <w:r w:rsidR="000736BF" w:rsidRPr="00251C21">
        <w:rPr>
          <w:b/>
          <w:bCs/>
        </w:rPr>
        <w:t>LA INSTITUCIÓN CONTRATANTE</w:t>
      </w:r>
      <w:r w:rsidR="000736BF" w:rsidRPr="00251C21">
        <w:t xml:space="preserve"> </w:t>
      </w:r>
      <w:r w:rsidRPr="00251C21">
        <w:t>procederá a realizar una nueva evaluación de la obra y solamente cuando la evaluación realizada resultare conforme, de acuerdo con las especificaciones técnicas requeridas, se procederá a su recepción definitiva.</w:t>
      </w:r>
    </w:p>
    <w:p w14:paraId="39361622" w14:textId="77777777" w:rsidR="00F919DD" w:rsidRPr="00251C21" w:rsidRDefault="00F919DD" w:rsidP="00942280">
      <w:pPr>
        <w:jc w:val="both"/>
      </w:pPr>
    </w:p>
    <w:p w14:paraId="6AFBFA3B" w14:textId="3B4AF82A" w:rsidR="00F919DD" w:rsidRPr="00251C21" w:rsidRDefault="00DB52CD" w:rsidP="00942280">
      <w:pPr>
        <w:jc w:val="both"/>
      </w:pPr>
      <w:r w:rsidRPr="00251C21">
        <w:rPr>
          <w:b/>
          <w:bCs/>
        </w:rPr>
        <w:t>Párrafo I</w:t>
      </w:r>
      <w:r w:rsidRPr="00251C21">
        <w:t xml:space="preserve">: </w:t>
      </w:r>
      <w:r w:rsidR="00F919DD" w:rsidRPr="00251C21">
        <w:t xml:space="preserve">Para que la obra sea recibida por </w:t>
      </w:r>
      <w:r w:rsidR="00590572" w:rsidRPr="00251C21">
        <w:t xml:space="preserve">la institución contratante </w:t>
      </w:r>
      <w:r w:rsidR="00F919DD" w:rsidRPr="00251C21">
        <w:t>de manera definitiva, deberá cumplir con todos y cada uno de los requerimientos exigidos en las especificaciones técnicas, pliego de condiciones, oferta y contrato suscrito.</w:t>
      </w:r>
    </w:p>
    <w:p w14:paraId="5FBB8824" w14:textId="77777777" w:rsidR="00F919DD" w:rsidRPr="00251C21" w:rsidRDefault="00F919DD" w:rsidP="00942280">
      <w:pPr>
        <w:jc w:val="both"/>
      </w:pPr>
    </w:p>
    <w:p w14:paraId="3862BDB2" w14:textId="568EDF80" w:rsidR="00F919DD" w:rsidRPr="00251C21" w:rsidRDefault="00C05B0F" w:rsidP="00942280">
      <w:pPr>
        <w:jc w:val="both"/>
      </w:pPr>
      <w:r w:rsidRPr="00251C21">
        <w:rPr>
          <w:b/>
          <w:bCs/>
        </w:rPr>
        <w:t>Párrafo II:</w:t>
      </w:r>
      <w:r w:rsidRPr="00251C21">
        <w:t xml:space="preserve"> </w:t>
      </w:r>
      <w:r w:rsidR="00F919DD" w:rsidRPr="00251C21">
        <w:t xml:space="preserve">Si </w:t>
      </w:r>
      <w:r w:rsidRPr="00251C21">
        <w:rPr>
          <w:b/>
          <w:bCs/>
        </w:rPr>
        <w:t>[Indicar persona responsable del contrato o comité de recepción]</w:t>
      </w:r>
      <w:r w:rsidRPr="00251C21">
        <w:t xml:space="preserve"> </w:t>
      </w:r>
      <w:r w:rsidR="00F919DD" w:rsidRPr="00251C21">
        <w:t xml:space="preserve">no presenta nuevas objeciones y considera que la obra ha sido ejecutada conforme a todos los requerimientos, </w:t>
      </w:r>
      <w:r w:rsidR="00F919DD" w:rsidRPr="00251C21">
        <w:lastRenderedPageBreak/>
        <w:t xml:space="preserve">se levantará el </w:t>
      </w:r>
      <w:r w:rsidR="00F919DD" w:rsidRPr="00251C21">
        <w:rPr>
          <w:b/>
          <w:bCs/>
        </w:rPr>
        <w:t>Certificado de Recepción Definitiva</w:t>
      </w:r>
      <w:r w:rsidR="00F919DD" w:rsidRPr="00251C21">
        <w:t xml:space="preserve">, en la que se indicará que la obra está en condiciones de ser recibida en forma definitiva. </w:t>
      </w:r>
    </w:p>
    <w:p w14:paraId="0D35DC95" w14:textId="77777777" w:rsidR="00E2105A" w:rsidRPr="00251C21" w:rsidRDefault="00E2105A" w:rsidP="00942280">
      <w:pPr>
        <w:jc w:val="both"/>
      </w:pPr>
    </w:p>
    <w:p w14:paraId="13E6E1BB" w14:textId="7AA0B925" w:rsidR="00F919DD" w:rsidRPr="00251C21" w:rsidRDefault="00F919DD" w:rsidP="00942280">
      <w:pPr>
        <w:jc w:val="both"/>
        <w:rPr>
          <w:b/>
          <w:bCs/>
        </w:rPr>
      </w:pPr>
      <w:r w:rsidRPr="00251C21">
        <w:rPr>
          <w:b/>
          <w:bCs/>
        </w:rPr>
        <w:t>[Describir cualquier otra condición particular que se ajuste y se</w:t>
      </w:r>
      <w:r w:rsidR="00F07236" w:rsidRPr="00251C21">
        <w:rPr>
          <w:b/>
          <w:bCs/>
        </w:rPr>
        <w:t>a</w:t>
      </w:r>
      <w:r w:rsidRPr="00251C21">
        <w:rPr>
          <w:b/>
          <w:bCs/>
        </w:rPr>
        <w:t xml:space="preserve"> proporcional al objeto del procedimiento para la recepción definitiva de la obra] Ejemplo: Entrega de documentos como certificación del Ministerio de Trabajo de no demanda laboral, Certificados y garantías </w:t>
      </w:r>
      <w:r w:rsidR="00CC4519" w:rsidRPr="00251C21">
        <w:rPr>
          <w:b/>
          <w:bCs/>
        </w:rPr>
        <w:t xml:space="preserve">de </w:t>
      </w:r>
      <w:r w:rsidRPr="00251C21">
        <w:rPr>
          <w:b/>
          <w:bCs/>
        </w:rPr>
        <w:t>equipos y/mobiliarios instalados, planos.</w:t>
      </w:r>
      <w:r w:rsidRPr="00251C21">
        <w:t xml:space="preserve"> </w:t>
      </w:r>
      <w:r w:rsidRPr="00251C21">
        <w:rPr>
          <w:b/>
          <w:bCs/>
        </w:rPr>
        <w:t xml:space="preserve"> </w:t>
      </w:r>
    </w:p>
    <w:p w14:paraId="44FA74F0" w14:textId="77777777" w:rsidR="00F919DD" w:rsidRPr="009D70C7" w:rsidRDefault="00F919DD" w:rsidP="00942280">
      <w:pPr>
        <w:pStyle w:val="Prrafodelista"/>
        <w:numPr>
          <w:ilvl w:val="0"/>
          <w:numId w:val="0"/>
        </w:numPr>
        <w:ind w:left="567"/>
        <w:jc w:val="both"/>
        <w:rPr>
          <w:b/>
          <w:bCs/>
        </w:rPr>
      </w:pPr>
    </w:p>
    <w:p w14:paraId="339E2681" w14:textId="61A99041" w:rsidR="007408AB" w:rsidRPr="009D70C7" w:rsidRDefault="006952F6" w:rsidP="00942280">
      <w:pPr>
        <w:jc w:val="both"/>
        <w:rPr>
          <w:b/>
          <w:bCs/>
        </w:rPr>
      </w:pPr>
      <w:r w:rsidRPr="009D70C7">
        <w:rPr>
          <w:b/>
          <w:bCs/>
        </w:rPr>
        <w:t xml:space="preserve">Artículo </w:t>
      </w:r>
      <w:r w:rsidR="001B614B">
        <w:rPr>
          <w:b/>
          <w:bCs/>
        </w:rPr>
        <w:t>39</w:t>
      </w:r>
      <w:r w:rsidRPr="009D70C7">
        <w:rPr>
          <w:b/>
          <w:bCs/>
        </w:rPr>
        <w:t xml:space="preserve">. </w:t>
      </w:r>
      <w:r w:rsidR="007408AB" w:rsidRPr="009D70C7">
        <w:rPr>
          <w:b/>
          <w:bCs/>
        </w:rPr>
        <w:t>Cubicación de cierre</w:t>
      </w:r>
      <w:r w:rsidR="00DD68FE" w:rsidRPr="009D70C7">
        <w:rPr>
          <w:b/>
          <w:bCs/>
        </w:rPr>
        <w:t xml:space="preserve"> y liquidación</w:t>
      </w:r>
      <w:r w:rsidR="007408AB" w:rsidRPr="009D70C7">
        <w:rPr>
          <w:b/>
          <w:bCs/>
        </w:rPr>
        <w:t xml:space="preserve">. </w:t>
      </w:r>
      <w:r w:rsidR="007408AB" w:rsidRPr="009D70C7">
        <w:rPr>
          <w:b/>
        </w:rPr>
        <w:t>EL CONTRATISTA</w:t>
      </w:r>
      <w:r w:rsidR="007408AB" w:rsidRPr="009D70C7">
        <w:t xml:space="preserve"> producirá una cubicación final o de cierre, en los casos</w:t>
      </w:r>
      <w:r w:rsidR="00CC4519">
        <w:t xml:space="preserve"> de</w:t>
      </w:r>
      <w:r w:rsidR="0049508F" w:rsidRPr="009D70C7">
        <w:t xml:space="preserve"> extinción anticipada</w:t>
      </w:r>
      <w:r w:rsidR="007408AB" w:rsidRPr="009D70C7">
        <w:t xml:space="preserve"> o al finalizar la Obra, en la que consten todos los montos que se le adeuden en virtud de El Contrato. </w:t>
      </w:r>
      <w:r w:rsidR="0049508F" w:rsidRPr="009D70C7">
        <w:t>El supervisor o responsable del contrato</w:t>
      </w:r>
      <w:r w:rsidR="007408AB" w:rsidRPr="009D70C7">
        <w:t xml:space="preserve"> </w:t>
      </w:r>
      <w:r w:rsidR="004A0C5D" w:rsidRPr="009D70C7">
        <w:t>validará</w:t>
      </w:r>
      <w:r w:rsidR="007408AB" w:rsidRPr="009D70C7">
        <w:t xml:space="preserve"> la cubicación final dentro de </w:t>
      </w:r>
      <w:r w:rsidR="007408AB" w:rsidRPr="009D70C7">
        <w:rPr>
          <w:b/>
          <w:color w:val="800000"/>
        </w:rPr>
        <w:t>[indicar en letras y números el plazo]</w:t>
      </w:r>
      <w:r w:rsidR="007408AB" w:rsidRPr="009D70C7">
        <w:t xml:space="preserve"> días de recibida, si ésta fuera correcta y estuviera completa. En caso contrario, se le solicitará a </w:t>
      </w:r>
      <w:r w:rsidR="007408AB" w:rsidRPr="009D70C7">
        <w:rPr>
          <w:b/>
        </w:rPr>
        <w:t xml:space="preserve">EL CONTRATISTA </w:t>
      </w:r>
      <w:r w:rsidR="007408AB" w:rsidRPr="009D70C7">
        <w:t xml:space="preserve">que realice toda corrección o agregados necesarios. Si luego de presentarse esta nueva cubicación final, no fuese satisfactoria, </w:t>
      </w:r>
      <w:r w:rsidR="004A0C5D" w:rsidRPr="009D70C7">
        <w:rPr>
          <w:b/>
        </w:rPr>
        <w:t xml:space="preserve">LA INSTITUCIÓN CONTRATANTE </w:t>
      </w:r>
      <w:r w:rsidR="004A0C5D" w:rsidRPr="009D70C7">
        <w:t xml:space="preserve">determinará </w:t>
      </w:r>
      <w:r w:rsidR="007408AB" w:rsidRPr="009D70C7">
        <w:t xml:space="preserve">el monto a pagar a </w:t>
      </w:r>
      <w:r w:rsidR="007408AB" w:rsidRPr="009D70C7">
        <w:rPr>
          <w:b/>
        </w:rPr>
        <w:t>EL CONTRATISTA</w:t>
      </w:r>
      <w:r w:rsidR="00FF40F1" w:rsidRPr="009D70C7">
        <w:rPr>
          <w:b/>
        </w:rPr>
        <w:t xml:space="preserve"> </w:t>
      </w:r>
      <w:r w:rsidR="00FF40F1" w:rsidRPr="009D70C7">
        <w:rPr>
          <w:bCs/>
        </w:rPr>
        <w:t xml:space="preserve">y procederá </w:t>
      </w:r>
      <w:r w:rsidR="006E2C22" w:rsidRPr="009D70C7">
        <w:rPr>
          <w:bCs/>
        </w:rPr>
        <w:t xml:space="preserve">conforme al artículo </w:t>
      </w:r>
      <w:r w:rsidR="006A7F2F" w:rsidRPr="009D70C7">
        <w:rPr>
          <w:bCs/>
        </w:rPr>
        <w:t>5</w:t>
      </w:r>
      <w:r w:rsidR="006E2C22" w:rsidRPr="009D70C7">
        <w:rPr>
          <w:bCs/>
        </w:rPr>
        <w:t xml:space="preserve"> del presente contrato.</w:t>
      </w:r>
    </w:p>
    <w:p w14:paraId="45F9D86E" w14:textId="77777777" w:rsidR="005D4086" w:rsidRPr="009D70C7" w:rsidRDefault="005D4086" w:rsidP="00942280">
      <w:pPr>
        <w:rPr>
          <w:b/>
          <w:bCs/>
        </w:rPr>
      </w:pPr>
    </w:p>
    <w:p w14:paraId="191C4B38" w14:textId="3FDF3B5C" w:rsidR="009D0A03" w:rsidRPr="009D70C7" w:rsidRDefault="006952F6" w:rsidP="00942280">
      <w:pPr>
        <w:jc w:val="both"/>
      </w:pPr>
      <w:r w:rsidRPr="009D70C7">
        <w:rPr>
          <w:b/>
          <w:bCs/>
        </w:rPr>
        <w:t>Artículo 4</w:t>
      </w:r>
      <w:r w:rsidR="00F276BC">
        <w:rPr>
          <w:b/>
          <w:bCs/>
        </w:rPr>
        <w:t>0</w:t>
      </w:r>
      <w:r w:rsidRPr="009D70C7">
        <w:rPr>
          <w:b/>
          <w:bCs/>
        </w:rPr>
        <w:t xml:space="preserve">. </w:t>
      </w:r>
      <w:r w:rsidR="005D4086" w:rsidRPr="009D70C7">
        <w:rPr>
          <w:b/>
          <w:bCs/>
        </w:rPr>
        <w:t xml:space="preserve">Evaluación de desempeño. </w:t>
      </w:r>
      <w:r w:rsidR="005D4086" w:rsidRPr="009D70C7">
        <w:t xml:space="preserve">Una vez liquidado el contrato, el supervisor o responsable de la contratación </w:t>
      </w:r>
      <w:r w:rsidR="003A704E" w:rsidRPr="009D70C7">
        <w:t xml:space="preserve">deberá evaluar </w:t>
      </w:r>
      <w:r w:rsidR="009D0A03" w:rsidRPr="009D70C7">
        <w:t xml:space="preserve">el desempeño de </w:t>
      </w:r>
      <w:r w:rsidR="009D0A03" w:rsidRPr="009D70C7">
        <w:rPr>
          <w:b/>
          <w:bCs/>
        </w:rPr>
        <w:t>EL CONTRATISTA</w:t>
      </w:r>
      <w:r w:rsidR="009D0A03" w:rsidRPr="009D70C7">
        <w:t xml:space="preserve"> en el </w:t>
      </w:r>
      <w:r w:rsidR="005D4086" w:rsidRPr="009D70C7">
        <w:t>SECP</w:t>
      </w:r>
      <w:r w:rsidR="009D0A03" w:rsidRPr="009D70C7">
        <w:t>. De</w:t>
      </w:r>
      <w:r w:rsidR="00861374" w:rsidRPr="009D70C7">
        <w:t>l</w:t>
      </w:r>
      <w:r w:rsidR="009D0A03" w:rsidRPr="009D70C7">
        <w:t xml:space="preserve"> mismo modo, </w:t>
      </w:r>
      <w:r w:rsidR="009D0A03" w:rsidRPr="009D70C7">
        <w:rPr>
          <w:b/>
          <w:bCs/>
        </w:rPr>
        <w:t>EL CONTRATISTA</w:t>
      </w:r>
      <w:r w:rsidR="009D0A03" w:rsidRPr="009D70C7">
        <w:t xml:space="preserve"> </w:t>
      </w:r>
      <w:r w:rsidR="003A704E" w:rsidRPr="009D70C7">
        <w:t>deberá evaluar</w:t>
      </w:r>
      <w:r w:rsidR="009D0A03" w:rsidRPr="009D70C7">
        <w:t xml:space="preserve"> el desempeño de la</w:t>
      </w:r>
      <w:r w:rsidR="005D4086" w:rsidRPr="009D70C7">
        <w:t xml:space="preserve"> institución contratante.</w:t>
      </w:r>
    </w:p>
    <w:p w14:paraId="1222D51D" w14:textId="77777777" w:rsidR="00442C99" w:rsidRPr="009D70C7" w:rsidRDefault="00442C99" w:rsidP="00942280">
      <w:pPr>
        <w:jc w:val="both"/>
      </w:pPr>
    </w:p>
    <w:p w14:paraId="56A6C903" w14:textId="0589B225" w:rsidR="00442C99" w:rsidRPr="009D70C7" w:rsidRDefault="00442C99" w:rsidP="00942280">
      <w:pPr>
        <w:jc w:val="both"/>
      </w:pPr>
      <w:r w:rsidRPr="009D70C7">
        <w:rPr>
          <w:b/>
          <w:bCs/>
        </w:rPr>
        <w:t>Párrafo:</w:t>
      </w:r>
      <w:r w:rsidRPr="009D70C7">
        <w:t xml:space="preserve"> La evaluación de </w:t>
      </w:r>
      <w:r w:rsidRPr="009D70C7">
        <w:rPr>
          <w:b/>
          <w:bCs/>
        </w:rPr>
        <w:t>LAS PARTES</w:t>
      </w:r>
      <w:r w:rsidRPr="009D70C7">
        <w:t xml:space="preserve"> se realizará con base en los criterios que ha emitido la Dirección General de Contrataciones Públicas (DGCP) y los resultados serán tenidos en cuenta para la priorización de capacitación a los proveedores, contratistas y a las instituciones.</w:t>
      </w:r>
    </w:p>
    <w:p w14:paraId="02F32C5F" w14:textId="77777777" w:rsidR="005D4086" w:rsidRPr="009D70C7" w:rsidRDefault="005D4086" w:rsidP="00942280">
      <w:pPr>
        <w:pStyle w:val="Prrafodelista"/>
        <w:numPr>
          <w:ilvl w:val="0"/>
          <w:numId w:val="0"/>
        </w:numPr>
        <w:ind w:left="567"/>
        <w:jc w:val="both"/>
        <w:rPr>
          <w:b/>
          <w:bCs/>
        </w:rPr>
      </w:pPr>
    </w:p>
    <w:p w14:paraId="594F501B" w14:textId="0A868E08" w:rsidR="00413BD2" w:rsidRPr="009D70C7" w:rsidRDefault="006952F6" w:rsidP="00942280">
      <w:pPr>
        <w:jc w:val="both"/>
        <w:rPr>
          <w:b/>
          <w:bCs/>
        </w:rPr>
      </w:pPr>
      <w:r w:rsidRPr="009D70C7">
        <w:rPr>
          <w:b/>
          <w:bCs/>
        </w:rPr>
        <w:t>Artículo 4</w:t>
      </w:r>
      <w:r w:rsidR="00F276BC">
        <w:rPr>
          <w:b/>
          <w:bCs/>
        </w:rPr>
        <w:t>1</w:t>
      </w:r>
      <w:r w:rsidRPr="009D70C7">
        <w:rPr>
          <w:b/>
          <w:bCs/>
        </w:rPr>
        <w:t xml:space="preserve">. </w:t>
      </w:r>
      <w:r w:rsidR="00AE7591" w:rsidRPr="009D70C7">
        <w:rPr>
          <w:b/>
          <w:bCs/>
        </w:rPr>
        <w:t>Extinción del contrato</w:t>
      </w:r>
      <w:r w:rsidR="00413BD2" w:rsidRPr="009D70C7">
        <w:rPr>
          <w:b/>
          <w:bCs/>
        </w:rPr>
        <w:t xml:space="preserve">. </w:t>
      </w:r>
      <w:r w:rsidR="00413BD2" w:rsidRPr="009D70C7">
        <w:t xml:space="preserve">El contrato finalizará por una de las siguientes condiciones que acontezca en el tiempo: </w:t>
      </w:r>
      <w:r w:rsidR="00413BD2" w:rsidRPr="009D70C7">
        <w:rPr>
          <w:b/>
          <w:bCs/>
        </w:rPr>
        <w:t>a)</w:t>
      </w:r>
      <w:r w:rsidR="00413BD2" w:rsidRPr="009D70C7">
        <w:t xml:space="preserve"> Cumplimiento del objeto; </w:t>
      </w:r>
      <w:r w:rsidR="00413BD2" w:rsidRPr="009D70C7">
        <w:rPr>
          <w:b/>
          <w:bCs/>
        </w:rPr>
        <w:t>b)</w:t>
      </w:r>
      <w:r w:rsidR="00413BD2" w:rsidRPr="009D70C7">
        <w:t xml:space="preserve"> por mutuo acuerdo entre las partes o; </w:t>
      </w:r>
      <w:r w:rsidR="00413BD2" w:rsidRPr="009D70C7">
        <w:rPr>
          <w:b/>
          <w:bCs/>
        </w:rPr>
        <w:t>c)</w:t>
      </w:r>
      <w:r w:rsidR="00413BD2" w:rsidRPr="009D70C7">
        <w:t xml:space="preserve"> por las causas de resolución previstas en el artículo 190 del Reglamento núm. 416-23 </w:t>
      </w:r>
      <w:r w:rsidR="00413BD2" w:rsidRPr="009D70C7">
        <w:rPr>
          <w:b/>
          <w:bCs/>
          <w:color w:val="C00000"/>
        </w:rPr>
        <w:t>[puede indicar en este pliego otras causas adicionales de finalización].</w:t>
      </w:r>
    </w:p>
    <w:p w14:paraId="2701F3F0" w14:textId="77777777" w:rsidR="00CC4519" w:rsidRDefault="00CC4519" w:rsidP="00942280">
      <w:pPr>
        <w:jc w:val="both"/>
        <w:rPr>
          <w:b/>
          <w:bCs/>
        </w:rPr>
      </w:pPr>
    </w:p>
    <w:p w14:paraId="5E4B76D3" w14:textId="77777777" w:rsidR="00CC4519" w:rsidRDefault="00CC4519" w:rsidP="00942280">
      <w:pPr>
        <w:jc w:val="both"/>
        <w:rPr>
          <w:b/>
          <w:bCs/>
        </w:rPr>
      </w:pPr>
    </w:p>
    <w:p w14:paraId="11376BFC" w14:textId="56D8858D" w:rsidR="00962D08" w:rsidRPr="009D70C7" w:rsidRDefault="006952F6" w:rsidP="00942280">
      <w:pPr>
        <w:jc w:val="both"/>
      </w:pPr>
      <w:r w:rsidRPr="009D70C7">
        <w:rPr>
          <w:b/>
          <w:bCs/>
        </w:rPr>
        <w:t>Artículo 4</w:t>
      </w:r>
      <w:r w:rsidR="00F276BC">
        <w:rPr>
          <w:b/>
          <w:bCs/>
        </w:rPr>
        <w:t>2</w:t>
      </w:r>
      <w:r w:rsidRPr="009D70C7">
        <w:rPr>
          <w:b/>
          <w:bCs/>
        </w:rPr>
        <w:t xml:space="preserve">. </w:t>
      </w:r>
      <w:r w:rsidR="00AE7591" w:rsidRPr="009D70C7">
        <w:rPr>
          <w:b/>
          <w:bCs/>
        </w:rPr>
        <w:t>Causas de resolución del contrato</w:t>
      </w:r>
      <w:r w:rsidR="004F5FFA" w:rsidRPr="009D70C7">
        <w:rPr>
          <w:b/>
          <w:bCs/>
        </w:rPr>
        <w:t xml:space="preserve">. </w:t>
      </w:r>
      <w:r w:rsidR="003D6CC1" w:rsidRPr="009D70C7">
        <w:t xml:space="preserve">Son causas de resolución </w:t>
      </w:r>
      <w:r w:rsidR="00962D08" w:rsidRPr="009D70C7">
        <w:t>del presente contrato:</w:t>
      </w:r>
    </w:p>
    <w:p w14:paraId="16366589" w14:textId="77777777" w:rsidR="00962D08" w:rsidRPr="009D70C7" w:rsidRDefault="00962D08" w:rsidP="00942280">
      <w:pPr>
        <w:pStyle w:val="Prrafodelista"/>
        <w:numPr>
          <w:ilvl w:val="0"/>
          <w:numId w:val="0"/>
        </w:numPr>
        <w:ind w:left="1190"/>
      </w:pPr>
    </w:p>
    <w:p w14:paraId="253CA70A" w14:textId="6C53CD98" w:rsidR="001E2D30" w:rsidRPr="009D70C7" w:rsidRDefault="00962D08" w:rsidP="00942280">
      <w:pPr>
        <w:pStyle w:val="Prrafodelista"/>
        <w:numPr>
          <w:ilvl w:val="0"/>
          <w:numId w:val="13"/>
        </w:numPr>
        <w:contextualSpacing/>
        <w:jc w:val="both"/>
        <w:rPr>
          <w:b/>
          <w:bCs/>
        </w:rPr>
      </w:pPr>
      <w:r w:rsidRPr="009D70C7">
        <w:t>L</w:t>
      </w:r>
      <w:r w:rsidR="00B61393" w:rsidRPr="009D70C7">
        <w:t>a imposibilidad de ejecutar las prestaciones inicialmente previstas, cuando no sea posible cumplir con las condiciones fijadas, por causa no imputable a ninguna de las partes</w:t>
      </w:r>
      <w:r w:rsidR="00E44C7D" w:rsidRPr="009D70C7">
        <w:t>;</w:t>
      </w:r>
    </w:p>
    <w:p w14:paraId="1F1669D4" w14:textId="24E82B20" w:rsidR="001E2D30" w:rsidRPr="009D70C7" w:rsidRDefault="00760FE0" w:rsidP="00942280">
      <w:pPr>
        <w:pStyle w:val="Prrafodelista"/>
        <w:numPr>
          <w:ilvl w:val="0"/>
          <w:numId w:val="13"/>
        </w:numPr>
        <w:contextualSpacing/>
        <w:jc w:val="both"/>
      </w:pPr>
      <w:r w:rsidRPr="009D70C7">
        <w:t>La</w:t>
      </w:r>
      <w:r w:rsidR="00B61393" w:rsidRPr="009D70C7">
        <w:t xml:space="preserve"> declaración de quiebra o estado de notoria insolvencia de </w:t>
      </w:r>
      <w:r w:rsidR="001E2D30" w:rsidRPr="009D70C7">
        <w:rPr>
          <w:b/>
          <w:bCs/>
        </w:rPr>
        <w:t>EL CONTRATISTA</w:t>
      </w:r>
      <w:r w:rsidR="00B61393" w:rsidRPr="009D70C7">
        <w:t xml:space="preserve"> para cumplir con las obligaciones necesarias para satisfacer el objeto del contrato</w:t>
      </w:r>
      <w:r w:rsidR="00E44C7D" w:rsidRPr="009D70C7">
        <w:t>;</w:t>
      </w:r>
    </w:p>
    <w:p w14:paraId="680AD2C8" w14:textId="03091DB2" w:rsidR="00B61393" w:rsidRPr="009D70C7" w:rsidRDefault="00B61393" w:rsidP="00942280">
      <w:pPr>
        <w:pStyle w:val="Prrafodelista"/>
        <w:numPr>
          <w:ilvl w:val="0"/>
          <w:numId w:val="13"/>
        </w:numPr>
        <w:contextualSpacing/>
        <w:jc w:val="both"/>
      </w:pPr>
      <w:r w:rsidRPr="009D70C7">
        <w:t>La disolución legal de la persona jurídica, con excepción de los casos en que los pliegos de condiciones correspondientes posibiliten la sucesión del proveedor</w:t>
      </w:r>
      <w:r w:rsidR="00E44C7D" w:rsidRPr="009D70C7">
        <w:t>;</w:t>
      </w:r>
    </w:p>
    <w:p w14:paraId="31011EB2" w14:textId="0F8A2342" w:rsidR="00B61393" w:rsidRPr="009D70C7" w:rsidRDefault="00B61393" w:rsidP="00942280">
      <w:pPr>
        <w:pStyle w:val="Prrafodelista"/>
        <w:numPr>
          <w:ilvl w:val="0"/>
          <w:numId w:val="13"/>
        </w:numPr>
        <w:contextualSpacing/>
        <w:jc w:val="both"/>
      </w:pPr>
      <w:r w:rsidRPr="009D70C7">
        <w:t xml:space="preserve">La demora </w:t>
      </w:r>
      <w:r w:rsidR="00A5410C" w:rsidRPr="009D70C7">
        <w:t xml:space="preserve">de </w:t>
      </w:r>
      <w:r w:rsidR="00A5410C" w:rsidRPr="009D70C7">
        <w:rPr>
          <w:b/>
          <w:bCs/>
        </w:rPr>
        <w:t>EL CONTRATISTA</w:t>
      </w:r>
      <w:r w:rsidRPr="009D70C7">
        <w:t xml:space="preserve"> en el cumplimiento de los plazos bajo las condiciones previstas en el pliego de condiciones </w:t>
      </w:r>
      <w:r w:rsidR="00A5410C" w:rsidRPr="009D70C7">
        <w:t>y este contrato</w:t>
      </w:r>
      <w:r w:rsidR="00E44C7D" w:rsidRPr="009D70C7">
        <w:t>;</w:t>
      </w:r>
    </w:p>
    <w:p w14:paraId="05DC543D" w14:textId="17FE35D8" w:rsidR="00B61393" w:rsidRPr="009D70C7" w:rsidRDefault="00B61393" w:rsidP="00942280">
      <w:pPr>
        <w:pStyle w:val="Prrafodelista"/>
        <w:numPr>
          <w:ilvl w:val="0"/>
          <w:numId w:val="13"/>
        </w:numPr>
        <w:contextualSpacing/>
        <w:jc w:val="both"/>
      </w:pPr>
      <w:r w:rsidRPr="009D70C7">
        <w:t xml:space="preserve">El incumplimiento </w:t>
      </w:r>
      <w:r w:rsidR="00760FE0" w:rsidRPr="009D70C7">
        <w:t xml:space="preserve">de </w:t>
      </w:r>
      <w:r w:rsidR="00760FE0" w:rsidRPr="009D70C7">
        <w:rPr>
          <w:b/>
          <w:bCs/>
        </w:rPr>
        <w:t>EL CONTRATISTA</w:t>
      </w:r>
      <w:r w:rsidR="00760FE0" w:rsidRPr="009D70C7">
        <w:t xml:space="preserve"> de cualquiera </w:t>
      </w:r>
      <w:r w:rsidRPr="009D70C7">
        <w:t>de las obligaciones del contrato que resultan esenciales para la satisfacción de su objeto</w:t>
      </w:r>
      <w:r w:rsidR="00E44C7D" w:rsidRPr="009D70C7">
        <w:t>;</w:t>
      </w:r>
    </w:p>
    <w:p w14:paraId="4931330C" w14:textId="77777777" w:rsidR="00A5410C" w:rsidRPr="009D70C7" w:rsidRDefault="00B61393" w:rsidP="00942280">
      <w:pPr>
        <w:pStyle w:val="Prrafodelista"/>
        <w:numPr>
          <w:ilvl w:val="0"/>
          <w:numId w:val="13"/>
        </w:numPr>
        <w:contextualSpacing/>
        <w:jc w:val="both"/>
      </w:pPr>
      <w:r w:rsidRPr="009D70C7">
        <w:t>Razones o circunstancias sobrevenidas que puedan afectar el interés general.</w:t>
      </w:r>
    </w:p>
    <w:p w14:paraId="7F802660" w14:textId="77777777" w:rsidR="00A5410C" w:rsidRPr="009D70C7" w:rsidRDefault="00A5410C" w:rsidP="00942280">
      <w:pPr>
        <w:pStyle w:val="Prrafodelista"/>
        <w:numPr>
          <w:ilvl w:val="0"/>
          <w:numId w:val="0"/>
        </w:numPr>
        <w:ind w:left="1190"/>
        <w:rPr>
          <w:b/>
          <w:bCs/>
        </w:rPr>
      </w:pPr>
    </w:p>
    <w:p w14:paraId="53C8A890" w14:textId="4BE332F1" w:rsidR="008A68B2" w:rsidRPr="00F276BC" w:rsidRDefault="00F06952" w:rsidP="00942280">
      <w:pPr>
        <w:numPr>
          <w:ilvl w:val="0"/>
          <w:numId w:val="14"/>
        </w:numPr>
        <w:ind w:left="993" w:firstLine="0"/>
        <w:jc w:val="both"/>
      </w:pPr>
      <w:r w:rsidRPr="00F276BC">
        <w:t xml:space="preserve">No inició </w:t>
      </w:r>
      <w:r w:rsidR="008A68B2" w:rsidRPr="00F276BC">
        <w:t xml:space="preserve">la Obra o ha suspendido el progreso de la misma durante </w:t>
      </w:r>
      <w:r w:rsidR="00233FB9" w:rsidRPr="00F276BC">
        <w:t>[indicar cantidad de días]</w:t>
      </w:r>
      <w:r w:rsidR="008A68B2" w:rsidRPr="00F276BC">
        <w:t xml:space="preserve">, no obstante habérsele requerido proseguir por escrito, </w:t>
      </w:r>
      <w:r w:rsidR="00C61DCF" w:rsidRPr="00F276BC">
        <w:t xml:space="preserve">y sin </w:t>
      </w:r>
      <w:r w:rsidR="00B37EAB" w:rsidRPr="00F276BC">
        <w:t>causa justificada</w:t>
      </w:r>
      <w:r w:rsidR="006A7F2F" w:rsidRPr="00F276BC">
        <w:t>;</w:t>
      </w:r>
    </w:p>
    <w:p w14:paraId="53F77CF8" w14:textId="0A780A7B" w:rsidR="008A68B2" w:rsidRPr="00F276BC" w:rsidRDefault="008A68B2" w:rsidP="00942280">
      <w:pPr>
        <w:numPr>
          <w:ilvl w:val="0"/>
          <w:numId w:val="14"/>
        </w:numPr>
        <w:ind w:left="993" w:firstLine="0"/>
        <w:jc w:val="both"/>
      </w:pPr>
      <w:r w:rsidRPr="00F276BC">
        <w:t xml:space="preserve">No está ejecutando la obra de acuerdo con el Contrato o </w:t>
      </w:r>
      <w:r w:rsidR="00B37EAB" w:rsidRPr="00F276BC">
        <w:t xml:space="preserve">ha incumplido </w:t>
      </w:r>
      <w:r w:rsidR="00C77114" w:rsidRPr="00F276BC">
        <w:t xml:space="preserve">en </w:t>
      </w:r>
      <w:r w:rsidR="00B37EAB" w:rsidRPr="00F276BC">
        <w:t xml:space="preserve">[indicar cantidad de </w:t>
      </w:r>
      <w:r w:rsidR="00C77114" w:rsidRPr="00F276BC">
        <w:t>ocasiones debidamente documentadas</w:t>
      </w:r>
      <w:r w:rsidR="00B37EAB" w:rsidRPr="00F276BC">
        <w:t xml:space="preserve">] </w:t>
      </w:r>
      <w:r w:rsidRPr="00F276BC">
        <w:t>las órdenes emitidas por la Supervisión</w:t>
      </w:r>
      <w:r w:rsidR="006A7F2F" w:rsidRPr="00F276BC">
        <w:t>;</w:t>
      </w:r>
    </w:p>
    <w:p w14:paraId="58821C12" w14:textId="3D69D712" w:rsidR="008A68B2" w:rsidRPr="00F276BC" w:rsidRDefault="008A68B2" w:rsidP="00942280">
      <w:pPr>
        <w:numPr>
          <w:ilvl w:val="0"/>
          <w:numId w:val="14"/>
        </w:numPr>
        <w:ind w:left="993" w:firstLine="0"/>
        <w:jc w:val="both"/>
        <w:rPr>
          <w:rFonts w:eastAsia="MS Mincho"/>
        </w:rPr>
      </w:pPr>
      <w:r w:rsidRPr="00F276BC">
        <w:t xml:space="preserve">Ha subcontratado alguna parte del Contrato sin autorización de [la </w:t>
      </w:r>
      <w:r w:rsidR="00B53FDA" w:rsidRPr="00F276BC">
        <w:t xml:space="preserve">Institución </w:t>
      </w:r>
      <w:r w:rsidRPr="00F276BC">
        <w:t>Contratante]</w:t>
      </w:r>
    </w:p>
    <w:p w14:paraId="06A83BB3" w14:textId="77777777" w:rsidR="00C77114" w:rsidRPr="00F276BC" w:rsidRDefault="008A68B2" w:rsidP="00942280">
      <w:pPr>
        <w:numPr>
          <w:ilvl w:val="0"/>
          <w:numId w:val="14"/>
        </w:numPr>
        <w:ind w:left="993" w:firstLine="0"/>
        <w:jc w:val="both"/>
        <w:rPr>
          <w:rFonts w:eastAsia="MS Mincho"/>
        </w:rPr>
      </w:pPr>
      <w:r w:rsidRPr="00F276BC">
        <w:rPr>
          <w:rFonts w:eastAsia="MS Mincho"/>
        </w:rPr>
        <w:t xml:space="preserve">Si </w:t>
      </w:r>
      <w:r w:rsidRPr="00F276BC">
        <w:rPr>
          <w:rFonts w:eastAsia="MS Mincho"/>
          <w:b/>
          <w:bCs/>
        </w:rPr>
        <w:t>EL CONTRATISTA</w:t>
      </w:r>
      <w:r w:rsidRPr="00F276BC">
        <w:rPr>
          <w:rFonts w:eastAsia="MS Mincho"/>
        </w:rPr>
        <w:t xml:space="preserve"> cede la totalidad de sus activos en beneficio de sus acreedores; </w:t>
      </w:r>
    </w:p>
    <w:p w14:paraId="1972041E" w14:textId="589FD481" w:rsidR="008A68B2" w:rsidRPr="00F276BC" w:rsidRDefault="008A68B2" w:rsidP="00942280">
      <w:pPr>
        <w:numPr>
          <w:ilvl w:val="0"/>
          <w:numId w:val="14"/>
        </w:numPr>
        <w:ind w:left="993" w:firstLine="0"/>
        <w:jc w:val="both"/>
        <w:rPr>
          <w:rFonts w:eastAsia="MS Mincho"/>
        </w:rPr>
      </w:pPr>
      <w:r w:rsidRPr="00F276BC">
        <w:rPr>
          <w:rFonts w:eastAsia="MS Mincho"/>
        </w:rPr>
        <w:t xml:space="preserve">Si se le asigna un administrador judicial a </w:t>
      </w:r>
      <w:r w:rsidRPr="00F276BC">
        <w:rPr>
          <w:rFonts w:eastAsia="MS Mincho"/>
          <w:b/>
          <w:bCs/>
        </w:rPr>
        <w:t>EL CONTRATISTA</w:t>
      </w:r>
      <w:r w:rsidRPr="00F276BC">
        <w:rPr>
          <w:rFonts w:eastAsia="MS Mincho"/>
        </w:rPr>
        <w:t xml:space="preserve"> a causa de su insolvencia.</w:t>
      </w:r>
    </w:p>
    <w:p w14:paraId="79F0E207" w14:textId="77777777" w:rsidR="005E321C" w:rsidRPr="009D70C7" w:rsidRDefault="005E321C" w:rsidP="00942280">
      <w:pPr>
        <w:pStyle w:val="Prrafodelista"/>
        <w:numPr>
          <w:ilvl w:val="0"/>
          <w:numId w:val="0"/>
        </w:numPr>
        <w:ind w:left="567"/>
        <w:jc w:val="both"/>
        <w:rPr>
          <w:b/>
          <w:bCs/>
        </w:rPr>
      </w:pPr>
    </w:p>
    <w:p w14:paraId="36D8A3E9" w14:textId="7A9BCD8B" w:rsidR="00FB315B" w:rsidRPr="009D70C7" w:rsidRDefault="006952F6" w:rsidP="00942280">
      <w:pPr>
        <w:jc w:val="both"/>
        <w:rPr>
          <w:b/>
          <w:bCs/>
        </w:rPr>
      </w:pPr>
      <w:r w:rsidRPr="009D70C7">
        <w:rPr>
          <w:b/>
          <w:bCs/>
        </w:rPr>
        <w:t>Artículo 4</w:t>
      </w:r>
      <w:r w:rsidR="00942280" w:rsidRPr="009D70C7">
        <w:rPr>
          <w:b/>
          <w:bCs/>
        </w:rPr>
        <w:t>4</w:t>
      </w:r>
      <w:r w:rsidRPr="009D70C7">
        <w:rPr>
          <w:b/>
          <w:bCs/>
        </w:rPr>
        <w:t xml:space="preserve">. </w:t>
      </w:r>
      <w:r w:rsidR="005E321C" w:rsidRPr="009D70C7">
        <w:rPr>
          <w:b/>
          <w:bCs/>
        </w:rPr>
        <w:t>P</w:t>
      </w:r>
      <w:r w:rsidR="00A41D3D" w:rsidRPr="009D70C7">
        <w:rPr>
          <w:b/>
          <w:bCs/>
        </w:rPr>
        <w:t>enalidades</w:t>
      </w:r>
      <w:r w:rsidR="008C350E" w:rsidRPr="009D70C7">
        <w:rPr>
          <w:b/>
          <w:bCs/>
        </w:rPr>
        <w:t xml:space="preserve">. </w:t>
      </w:r>
      <w:r w:rsidR="00FB315B" w:rsidRPr="009D70C7">
        <w:rPr>
          <w:b/>
          <w:bCs/>
          <w:color w:val="00B050"/>
          <w:lang w:val="es-ES"/>
        </w:rPr>
        <w:t>Nota: En este apartado la institución contratante podrá identificar cuales penalidades serán aplicadas en caso de incumplimiento del contrato, conforme al artículo 230 numeral 3) del Reglamento núm. 416-23.</w:t>
      </w:r>
    </w:p>
    <w:p w14:paraId="3014F1D2" w14:textId="77777777" w:rsidR="00FB315B" w:rsidRPr="009D70C7" w:rsidRDefault="00FB315B" w:rsidP="00942280">
      <w:pPr>
        <w:jc w:val="both"/>
        <w:rPr>
          <w:b/>
          <w:bCs/>
          <w:lang w:val="es-ES"/>
        </w:rPr>
      </w:pPr>
    </w:p>
    <w:p w14:paraId="38051A8F" w14:textId="5E566E1A" w:rsidR="00FB315B" w:rsidRPr="009D70C7" w:rsidRDefault="00FB315B" w:rsidP="00942280">
      <w:pPr>
        <w:jc w:val="both"/>
        <w:rPr>
          <w:color w:val="0000FF"/>
        </w:rPr>
      </w:pPr>
      <w:r w:rsidRPr="009D70C7">
        <w:rPr>
          <w:b/>
          <w:bCs/>
          <w:color w:val="0000FF"/>
          <w:lang w:val="es-ES"/>
        </w:rPr>
        <w:t xml:space="preserve">Ejemplo: </w:t>
      </w:r>
      <w:r w:rsidRPr="009D70C7">
        <w:rPr>
          <w:color w:val="0000FF"/>
        </w:rPr>
        <w:t xml:space="preserve">En caso de retraso en el cumplimiento de las obligaciones del contratista por causas imputables a éste, la </w:t>
      </w:r>
      <w:r w:rsidRPr="009D70C7">
        <w:rPr>
          <w:b/>
          <w:bCs/>
          <w:color w:val="C00000"/>
        </w:rPr>
        <w:t xml:space="preserve">[insertar nombre de institución contratante] </w:t>
      </w:r>
      <w:r w:rsidRPr="009D70C7">
        <w:rPr>
          <w:color w:val="0000FF"/>
        </w:rPr>
        <w:t>comunicará al contratista que tiene un plazo de </w:t>
      </w:r>
      <w:r w:rsidRPr="009D70C7">
        <w:rPr>
          <w:b/>
          <w:bCs/>
          <w:color w:val="C00000"/>
        </w:rPr>
        <w:t>[indicar cantidad de días]</w:t>
      </w:r>
      <w:r w:rsidRPr="009D70C7">
        <w:rPr>
          <w:b/>
          <w:bCs/>
          <w:color w:val="0000FF"/>
        </w:rPr>
        <w:t> </w:t>
      </w:r>
      <w:r w:rsidRPr="009D70C7">
        <w:rPr>
          <w:color w:val="0000FF"/>
        </w:rPr>
        <w:t xml:space="preserve">hábiles para cumplir con el requerimiento realizado; de lo contrario podrá deducirle el </w:t>
      </w:r>
      <w:r w:rsidRPr="009D70C7">
        <w:rPr>
          <w:b/>
          <w:bCs/>
          <w:color w:val="0000FF"/>
        </w:rPr>
        <w:t>[indicar porcentaje]</w:t>
      </w:r>
      <w:r w:rsidRPr="009D70C7">
        <w:rPr>
          <w:color w:val="0000FF"/>
        </w:rPr>
        <w:t xml:space="preserve"> del valor total del contrato por cada día de retraso en el cumplimiento. Dicha penalización se aplicará por retención en el siguiente pago de cubicación que corresponda o de la liquidación final. Si llegado el plazo de los </w:t>
      </w:r>
      <w:r w:rsidRPr="009D70C7">
        <w:rPr>
          <w:b/>
          <w:bCs/>
          <w:color w:val="C00000"/>
        </w:rPr>
        <w:t xml:space="preserve">[indicar cantidad de días] </w:t>
      </w:r>
      <w:r w:rsidRPr="009D70C7">
        <w:rPr>
          <w:color w:val="0000FF"/>
        </w:rPr>
        <w:t xml:space="preserve">hábiles el proveedor aún no cumple con el requerimiento, </w:t>
      </w:r>
      <w:r w:rsidRPr="009D70C7">
        <w:rPr>
          <w:b/>
          <w:bCs/>
          <w:color w:val="0000FF"/>
        </w:rPr>
        <w:t xml:space="preserve">el </w:t>
      </w:r>
      <w:r w:rsidRPr="009D70C7">
        <w:rPr>
          <w:b/>
          <w:bCs/>
          <w:color w:val="C00000"/>
        </w:rPr>
        <w:t>[insertar nombre de institución contratante]</w:t>
      </w:r>
      <w:r w:rsidRPr="009D70C7">
        <w:rPr>
          <w:color w:val="0000FF"/>
        </w:rPr>
        <w:t xml:space="preserve"> ejecutará la fianza de fiel cumplimiento del contrato y se reserva el derecho a ejercer la resolución unilateral del contrato.</w:t>
      </w:r>
    </w:p>
    <w:p w14:paraId="63DDD20C" w14:textId="77777777" w:rsidR="00FB315B" w:rsidRPr="009D70C7" w:rsidRDefault="00FB315B" w:rsidP="00942280">
      <w:pPr>
        <w:jc w:val="both"/>
        <w:rPr>
          <w:b/>
          <w:bCs/>
        </w:rPr>
      </w:pPr>
    </w:p>
    <w:p w14:paraId="66D2E708" w14:textId="3923A2F3" w:rsidR="00132F4A" w:rsidRPr="009D70C7" w:rsidRDefault="006952F6" w:rsidP="00942280">
      <w:pPr>
        <w:jc w:val="both"/>
        <w:rPr>
          <w:b/>
          <w:bCs/>
        </w:rPr>
      </w:pPr>
      <w:r w:rsidRPr="009D70C7">
        <w:rPr>
          <w:b/>
          <w:bCs/>
        </w:rPr>
        <w:t xml:space="preserve">Artículo </w:t>
      </w:r>
      <w:r w:rsidR="00966403" w:rsidRPr="009D70C7">
        <w:rPr>
          <w:b/>
          <w:bCs/>
        </w:rPr>
        <w:t>4</w:t>
      </w:r>
      <w:r w:rsidR="00942280" w:rsidRPr="009D70C7">
        <w:rPr>
          <w:b/>
          <w:bCs/>
        </w:rPr>
        <w:t>5</w:t>
      </w:r>
      <w:r w:rsidRPr="009D70C7">
        <w:rPr>
          <w:b/>
          <w:bCs/>
        </w:rPr>
        <w:t xml:space="preserve">. </w:t>
      </w:r>
      <w:r w:rsidR="00393973" w:rsidRPr="009D70C7">
        <w:rPr>
          <w:b/>
          <w:bCs/>
        </w:rPr>
        <w:t>Responsabilidad de las partes</w:t>
      </w:r>
      <w:r w:rsidR="00132F4A" w:rsidRPr="009D70C7">
        <w:rPr>
          <w:b/>
          <w:bCs/>
        </w:rPr>
        <w:t xml:space="preserve">. </w:t>
      </w:r>
      <w:r w:rsidR="00132F4A" w:rsidRPr="009D70C7">
        <w:t xml:space="preserve">Cuando se resuelva el contrato por causas imputables a algunas de </w:t>
      </w:r>
      <w:r w:rsidR="00132F4A" w:rsidRPr="009D70C7">
        <w:rPr>
          <w:b/>
          <w:bCs/>
        </w:rPr>
        <w:t>LAS PARTES</w:t>
      </w:r>
      <w:r w:rsidR="00132F4A" w:rsidRPr="009D70C7">
        <w:t>, se debe</w:t>
      </w:r>
      <w:r w:rsidR="00C7334E" w:rsidRPr="009D70C7">
        <w:t>rá</w:t>
      </w:r>
      <w:r w:rsidR="00132F4A" w:rsidRPr="009D70C7">
        <w:t xml:space="preserve"> resarcir</w:t>
      </w:r>
      <w:r w:rsidR="00C7334E" w:rsidRPr="009D70C7">
        <w:t xml:space="preserve"> a la parte afectada por</w:t>
      </w:r>
      <w:r w:rsidR="00132F4A" w:rsidRPr="009D70C7">
        <w:t xml:space="preserve"> los daños y perjuicios ocasionados, a través de la </w:t>
      </w:r>
      <w:r w:rsidR="00C7334E" w:rsidRPr="009D70C7">
        <w:t xml:space="preserve">ejecución de la garantía y/o la </w:t>
      </w:r>
      <w:r w:rsidR="00132F4A" w:rsidRPr="009D70C7">
        <w:t>indemnización correspondiente</w:t>
      </w:r>
      <w:r w:rsidR="00C7334E" w:rsidRPr="009D70C7">
        <w:t>, conforme establece el artículo 191 del Reglamento núm. 416-23.</w:t>
      </w:r>
      <w:r w:rsidR="00132F4A" w:rsidRPr="009D70C7">
        <w:t xml:space="preserve"> </w:t>
      </w:r>
    </w:p>
    <w:p w14:paraId="68C3D304" w14:textId="77777777" w:rsidR="00DC00E4" w:rsidRPr="009D70C7" w:rsidRDefault="00DC00E4" w:rsidP="00942280">
      <w:pPr>
        <w:pStyle w:val="Prrafodelista"/>
        <w:numPr>
          <w:ilvl w:val="0"/>
          <w:numId w:val="0"/>
        </w:numPr>
        <w:ind w:left="567"/>
        <w:jc w:val="both"/>
        <w:rPr>
          <w:b/>
          <w:bCs/>
        </w:rPr>
      </w:pPr>
    </w:p>
    <w:p w14:paraId="0BCAF0CA" w14:textId="529279E0" w:rsidR="00D15D78" w:rsidRPr="009D70C7" w:rsidRDefault="006952F6" w:rsidP="00942280">
      <w:pPr>
        <w:jc w:val="both"/>
      </w:pPr>
      <w:r w:rsidRPr="009D70C7">
        <w:rPr>
          <w:b/>
          <w:bCs/>
        </w:rPr>
        <w:t xml:space="preserve">Artículo </w:t>
      </w:r>
      <w:r w:rsidR="00966403" w:rsidRPr="009D70C7">
        <w:rPr>
          <w:b/>
          <w:bCs/>
        </w:rPr>
        <w:t>4</w:t>
      </w:r>
      <w:r w:rsidR="00942280" w:rsidRPr="009D70C7">
        <w:rPr>
          <w:b/>
          <w:bCs/>
        </w:rPr>
        <w:t>6</w:t>
      </w:r>
      <w:r w:rsidRPr="009D70C7">
        <w:rPr>
          <w:b/>
          <w:bCs/>
        </w:rPr>
        <w:t xml:space="preserve">. </w:t>
      </w:r>
      <w:r w:rsidR="00B64F73" w:rsidRPr="009D70C7">
        <w:rPr>
          <w:b/>
          <w:bCs/>
        </w:rPr>
        <w:t>Idioma</w:t>
      </w:r>
      <w:r w:rsidR="008B445F" w:rsidRPr="009D70C7">
        <w:rPr>
          <w:b/>
          <w:bCs/>
        </w:rPr>
        <w:t xml:space="preserve">. </w:t>
      </w:r>
      <w:r w:rsidR="00D15D78" w:rsidRPr="009D70C7">
        <w:t xml:space="preserve">El </w:t>
      </w:r>
      <w:r w:rsidR="008B445F" w:rsidRPr="009D70C7">
        <w:t xml:space="preserve">presente Contrato ha sido redactado en </w:t>
      </w:r>
      <w:r w:rsidR="00D15D78" w:rsidRPr="009D70C7">
        <w:t xml:space="preserve">idioma castellano o español, por tanto, toda la </w:t>
      </w:r>
      <w:r w:rsidR="008B445F" w:rsidRPr="009D70C7">
        <w:t xml:space="preserve">notificación </w:t>
      </w:r>
      <w:r w:rsidR="00D15D78" w:rsidRPr="009D70C7">
        <w:t xml:space="preserve">y documentos que intercambien </w:t>
      </w:r>
      <w:r w:rsidR="00351F95" w:rsidRPr="009D70C7">
        <w:rPr>
          <w:b/>
          <w:bCs/>
        </w:rPr>
        <w:t>EL CONTRATISTA</w:t>
      </w:r>
      <w:r w:rsidR="00351F95" w:rsidRPr="009D70C7">
        <w:t xml:space="preserve"> y </w:t>
      </w:r>
      <w:r w:rsidR="00351F95" w:rsidRPr="009D70C7">
        <w:rPr>
          <w:b/>
          <w:bCs/>
        </w:rPr>
        <w:t>LA INSTITUCIÓN CONTRATANTE</w:t>
      </w:r>
      <w:r w:rsidR="00351F95" w:rsidRPr="009D70C7">
        <w:t xml:space="preserve"> </w:t>
      </w:r>
      <w:r w:rsidR="00D15D78" w:rsidRPr="009D70C7">
        <w:t>deberán ser presentados en este idioma.</w:t>
      </w:r>
    </w:p>
    <w:p w14:paraId="1FF8BAD5" w14:textId="77777777" w:rsidR="00942280" w:rsidRPr="009D70C7" w:rsidRDefault="00942280" w:rsidP="00942280">
      <w:pPr>
        <w:jc w:val="both"/>
        <w:rPr>
          <w:b/>
          <w:bCs/>
        </w:rPr>
      </w:pPr>
    </w:p>
    <w:p w14:paraId="00E8A5D2" w14:textId="1F6F8552" w:rsidR="00EC10C8" w:rsidRPr="009D70C7" w:rsidRDefault="006952F6" w:rsidP="00942280">
      <w:pPr>
        <w:jc w:val="both"/>
      </w:pPr>
      <w:r w:rsidRPr="009D70C7">
        <w:rPr>
          <w:b/>
          <w:bCs/>
        </w:rPr>
        <w:t xml:space="preserve">Artículo </w:t>
      </w:r>
      <w:r w:rsidR="00B963B3" w:rsidRPr="009D70C7">
        <w:rPr>
          <w:b/>
          <w:bCs/>
        </w:rPr>
        <w:t>4</w:t>
      </w:r>
      <w:r w:rsidR="00942280" w:rsidRPr="009D70C7">
        <w:rPr>
          <w:b/>
          <w:bCs/>
        </w:rPr>
        <w:t>7</w:t>
      </w:r>
      <w:r w:rsidRPr="009D70C7">
        <w:rPr>
          <w:b/>
          <w:bCs/>
        </w:rPr>
        <w:t xml:space="preserve">. </w:t>
      </w:r>
      <w:r w:rsidR="00EC10C8" w:rsidRPr="009D70C7">
        <w:rPr>
          <w:b/>
          <w:bCs/>
        </w:rPr>
        <w:t xml:space="preserve">Compromiso de </w:t>
      </w:r>
      <w:r w:rsidR="00393A00" w:rsidRPr="009D70C7">
        <w:rPr>
          <w:rStyle w:val="Ttulo3Car"/>
        </w:rPr>
        <w:t>Confidencia</w:t>
      </w:r>
      <w:r w:rsidR="00C36E13" w:rsidRPr="009D70C7">
        <w:rPr>
          <w:rStyle w:val="Ttulo3Car"/>
        </w:rPr>
        <w:t>lidad</w:t>
      </w:r>
      <w:r w:rsidR="001E71E9" w:rsidRPr="009D70C7">
        <w:rPr>
          <w:b/>
          <w:bCs/>
        </w:rPr>
        <w:t xml:space="preserve">. </w:t>
      </w:r>
      <w:r w:rsidR="00EC10C8" w:rsidRPr="009D70C7">
        <w:t xml:space="preserve">A partir del presente Acuerdo, toda la información de carácter confidencial debe mantenerse bajo secreto profesional y no divulgarse a terceros sin el consentimiento expreso y escrito de las partes. </w:t>
      </w:r>
    </w:p>
    <w:p w14:paraId="782E2262" w14:textId="77777777" w:rsidR="00EC10C8" w:rsidRPr="009D70C7" w:rsidRDefault="00EC10C8" w:rsidP="00942280">
      <w:pPr>
        <w:jc w:val="both"/>
      </w:pPr>
    </w:p>
    <w:p w14:paraId="1CE9F32E" w14:textId="1B8B6E22" w:rsidR="00EC10C8" w:rsidRPr="009D70C7" w:rsidRDefault="00EF0E4F" w:rsidP="00942280">
      <w:pPr>
        <w:jc w:val="both"/>
      </w:pPr>
      <w:r w:rsidRPr="009D70C7">
        <w:rPr>
          <w:b/>
          <w:bCs/>
        </w:rPr>
        <w:t>Párrafo I</w:t>
      </w:r>
      <w:r w:rsidR="00EC10C8" w:rsidRPr="009D70C7">
        <w:rPr>
          <w:b/>
          <w:bCs/>
        </w:rPr>
        <w:t>:</w:t>
      </w:r>
      <w:r w:rsidR="00EC10C8" w:rsidRPr="009D70C7">
        <w:t xml:space="preserve"> La </w:t>
      </w:r>
      <w:r w:rsidR="009D1DFC" w:rsidRPr="009D70C7">
        <w:rPr>
          <w:b/>
          <w:bCs/>
        </w:rPr>
        <w:t>INSTITUCIÓN CONTRATANTE</w:t>
      </w:r>
      <w:r w:rsidR="00EC10C8" w:rsidRPr="009D70C7">
        <w:t xml:space="preserve"> garantizará que las partes intervinientes y que interactúen con los datos personales en la contratación, se comprometan a respetar la confidencialidad de los mismos.  </w:t>
      </w:r>
    </w:p>
    <w:p w14:paraId="5622E82D" w14:textId="77777777" w:rsidR="00EC10C8" w:rsidRPr="009D70C7" w:rsidRDefault="00EC10C8" w:rsidP="00942280">
      <w:pPr>
        <w:jc w:val="both"/>
      </w:pPr>
    </w:p>
    <w:p w14:paraId="5DED9113" w14:textId="66ABE80F" w:rsidR="00434B76" w:rsidRPr="009D70C7" w:rsidRDefault="00EF0E4F" w:rsidP="00942280">
      <w:pPr>
        <w:jc w:val="both"/>
      </w:pPr>
      <w:r w:rsidRPr="009D70C7">
        <w:rPr>
          <w:b/>
          <w:bCs/>
        </w:rPr>
        <w:t>Párrafo II</w:t>
      </w:r>
      <w:r w:rsidR="00EC10C8" w:rsidRPr="009D70C7">
        <w:rPr>
          <w:b/>
          <w:bCs/>
        </w:rPr>
        <w:t>:</w:t>
      </w:r>
      <w:r w:rsidR="00EC10C8" w:rsidRPr="009D70C7">
        <w:t xml:space="preserve"> La expresión “información confidencial” abarca todas y cada una de las informaciones o datos que sean suministrados por la </w:t>
      </w:r>
      <w:r w:rsidR="009D1DFC" w:rsidRPr="009D70C7">
        <w:rPr>
          <w:b/>
          <w:bCs/>
        </w:rPr>
        <w:t>INSTITUCIÓN CONTRATANTE</w:t>
      </w:r>
      <w:r w:rsidR="00EC10C8" w:rsidRPr="009D70C7">
        <w:t xml:space="preserve">, sin consentimiento, </w:t>
      </w:r>
      <w:r w:rsidR="00EC10C8" w:rsidRPr="009D70C7">
        <w:lastRenderedPageBreak/>
        <w:t xml:space="preserve">incluyendo de manera enunciativa mas no limitativa las siguientes: </w:t>
      </w:r>
      <w:r w:rsidR="00EC10C8" w:rsidRPr="009D70C7">
        <w:rPr>
          <w:b/>
          <w:bCs/>
        </w:rPr>
        <w:t>i)</w:t>
      </w:r>
      <w:r w:rsidR="00EC10C8" w:rsidRPr="009D70C7">
        <w:t xml:space="preserve"> información de cualquier tipo que se encuentre disponible físicamente o en sistemas de datos o tecnológicos, dispositivos o memorias de almacenamiento; </w:t>
      </w:r>
      <w:r w:rsidR="00EC10C8" w:rsidRPr="009D70C7">
        <w:rPr>
          <w:b/>
          <w:bCs/>
        </w:rPr>
        <w:t>ii)</w:t>
      </w:r>
      <w:r w:rsidR="00EC10C8" w:rsidRPr="009D70C7">
        <w:t xml:space="preserve"> información que se refiera a datos, estrategias operativas, manuales, planes, establecido en todo o en parte mediante cualquier tipo de soporte; </w:t>
      </w:r>
      <w:r w:rsidR="00EC10C8" w:rsidRPr="009D70C7">
        <w:rPr>
          <w:b/>
          <w:bCs/>
        </w:rPr>
        <w:t>iii)</w:t>
      </w:r>
      <w:r w:rsidR="00EC10C8" w:rsidRPr="009D70C7">
        <w:t xml:space="preserve"> información relativa a proyectos, políticas en general, procedimientos, comunicaciones, informes, base de datos, ideas, conceptos, listados de proveedores y ciudadanos; i</w:t>
      </w:r>
      <w:r w:rsidR="00EC10C8" w:rsidRPr="009D70C7">
        <w:rPr>
          <w:b/>
          <w:bCs/>
        </w:rPr>
        <w:t>v)</w:t>
      </w:r>
      <w:r w:rsidR="00EC10C8" w:rsidRPr="009D70C7">
        <w:t xml:space="preserve"> información de índole financiera, tributaria, legal, administrativa, como estados financieros, contratos y/o acuerdos, </w:t>
      </w:r>
      <w:r w:rsidR="00EC10C8" w:rsidRPr="009D70C7">
        <w:rPr>
          <w:b/>
          <w:bCs/>
        </w:rPr>
        <w:t>e v)</w:t>
      </w:r>
      <w:r w:rsidR="00EC10C8" w:rsidRPr="009D70C7">
        <w:t xml:space="preserve"> información que haya sido recibida de cualquier otra forma, ya sea oral, en gráficos o escrita, registros, informes o de una forma tangible o intangible.</w:t>
      </w:r>
    </w:p>
    <w:p w14:paraId="3959F35D" w14:textId="77777777" w:rsidR="00D15D78" w:rsidRPr="009D70C7" w:rsidRDefault="00D15D78" w:rsidP="00942280">
      <w:pPr>
        <w:rPr>
          <w:b/>
          <w:bCs/>
        </w:rPr>
      </w:pPr>
    </w:p>
    <w:p w14:paraId="32234B25" w14:textId="6C617FDB" w:rsidR="009D1DFC" w:rsidRPr="009D70C7" w:rsidRDefault="009D1DFC" w:rsidP="00942280">
      <w:pPr>
        <w:jc w:val="both"/>
      </w:pPr>
      <w:r w:rsidRPr="009D70C7">
        <w:rPr>
          <w:b/>
          <w:bCs/>
        </w:rPr>
        <w:t xml:space="preserve">Artículo </w:t>
      </w:r>
      <w:r w:rsidR="001611A1" w:rsidRPr="009D70C7">
        <w:rPr>
          <w:b/>
          <w:bCs/>
        </w:rPr>
        <w:t>4</w:t>
      </w:r>
      <w:r w:rsidR="00942280" w:rsidRPr="009D70C7">
        <w:rPr>
          <w:b/>
          <w:bCs/>
        </w:rPr>
        <w:t>8</w:t>
      </w:r>
      <w:r w:rsidRPr="009D70C7">
        <w:rPr>
          <w:b/>
          <w:bCs/>
        </w:rPr>
        <w:t>. Sobre los Conflictos de Interés.</w:t>
      </w:r>
      <w:r w:rsidRPr="009D70C7">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9D70C7">
        <w:rPr>
          <w:b/>
          <w:bCs/>
        </w:rPr>
        <w:t>LA INSTITUCIÓN CONTRATANTE</w:t>
      </w:r>
      <w:r w:rsidRPr="009D70C7">
        <w:t xml:space="preserve"> como la otra parte garantizarán total integridad y transparencia de los agentes que intervienen en la ejecución y las responsabilidades asumidas por estas, como medida de prevención.</w:t>
      </w:r>
    </w:p>
    <w:p w14:paraId="0F06A854" w14:textId="77777777" w:rsidR="009D1DFC" w:rsidRPr="009D70C7" w:rsidRDefault="009D1DFC" w:rsidP="00942280">
      <w:pPr>
        <w:jc w:val="both"/>
      </w:pPr>
    </w:p>
    <w:p w14:paraId="0D7468D9" w14:textId="7372F67B" w:rsidR="009D1DFC" w:rsidRPr="009D70C7" w:rsidRDefault="009D1DFC" w:rsidP="00942280">
      <w:pPr>
        <w:jc w:val="both"/>
      </w:pPr>
      <w:r w:rsidRPr="009D70C7">
        <w:rPr>
          <w:b/>
          <w:bCs/>
        </w:rPr>
        <w:t>Párrafo I:</w:t>
      </w:r>
      <w:r w:rsidRPr="009D70C7">
        <w:t xml:space="preserve"> Como medida de prevención y detención, </w:t>
      </w:r>
      <w:r w:rsidR="00942280" w:rsidRPr="009D70C7">
        <w:rPr>
          <w:b/>
          <w:bCs/>
        </w:rPr>
        <w:t>LA I</w:t>
      </w:r>
      <w:r w:rsidRPr="009D70C7">
        <w:rPr>
          <w:b/>
          <w:bCs/>
        </w:rPr>
        <w:t>NSTITUCIÓN CONTRATANTE</w:t>
      </w:r>
      <w:r w:rsidRPr="009D70C7">
        <w:t xml:space="preserve"> deberá realizar la debida diligencia para garantizar la transparencia en la contratación. De igual forma, </w:t>
      </w:r>
      <w:r w:rsidRPr="009D70C7">
        <w:rPr>
          <w:b/>
          <w:bCs/>
        </w:rPr>
        <w:t>INSTITUCIÓN CONTRATANTE</w:t>
      </w:r>
      <w:r w:rsidRPr="009D70C7">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5E70780" w14:textId="77777777" w:rsidR="009D1DFC" w:rsidRPr="009D70C7" w:rsidRDefault="009D1DFC" w:rsidP="00942280">
      <w:pPr>
        <w:jc w:val="both"/>
      </w:pPr>
    </w:p>
    <w:p w14:paraId="4B179BF5" w14:textId="77777777" w:rsidR="009D1DFC" w:rsidRPr="009D70C7" w:rsidRDefault="009D1DFC" w:rsidP="00942280">
      <w:pPr>
        <w:jc w:val="both"/>
      </w:pPr>
      <w:r w:rsidRPr="009D70C7">
        <w:t xml:space="preserve">Asimismo, </w:t>
      </w:r>
      <w:r w:rsidRPr="009D70C7">
        <w:rPr>
          <w:b/>
          <w:color w:val="800000"/>
        </w:rPr>
        <w:t xml:space="preserve">[insertar nombre del proveedor adjudicatario], </w:t>
      </w:r>
      <w:r w:rsidRPr="009D70C7">
        <w:t>declara en el presente que no existe ninguna relación directa de parentesco entre sus representantes con el personal administrativo referido en el párrafo anterior, que pueda tener algún tipo de conflicto de interés presente o eventual.</w:t>
      </w:r>
    </w:p>
    <w:p w14:paraId="63C6D367" w14:textId="77777777" w:rsidR="009D1DFC" w:rsidRPr="009D70C7" w:rsidRDefault="009D1DFC" w:rsidP="00942280">
      <w:pPr>
        <w:jc w:val="both"/>
      </w:pPr>
    </w:p>
    <w:p w14:paraId="5DA9089B" w14:textId="77777777" w:rsidR="009D1DFC" w:rsidRPr="009D70C7" w:rsidRDefault="009D1DFC" w:rsidP="00942280">
      <w:pPr>
        <w:jc w:val="both"/>
      </w:pPr>
      <w:r w:rsidRPr="009D70C7">
        <w:rPr>
          <w:b/>
          <w:bCs/>
        </w:rPr>
        <w:t>Párrafo II:</w:t>
      </w:r>
      <w:r w:rsidRPr="009D70C7">
        <w:t xml:space="preserve"> En caso de existir algún vínculo de los mencionados, deberán completar los formularios en el que consten las medidas a tomar de prevención de riesgos, a fin de que ambas partes garanticen la transparencia de la relación contractual y postcontractual.  </w:t>
      </w:r>
    </w:p>
    <w:p w14:paraId="38BC1B9E" w14:textId="77777777" w:rsidR="009D1DFC" w:rsidRPr="009D70C7" w:rsidRDefault="009D1DFC" w:rsidP="00942280">
      <w:pPr>
        <w:rPr>
          <w:b/>
          <w:bCs/>
        </w:rPr>
      </w:pPr>
    </w:p>
    <w:p w14:paraId="788F3A27" w14:textId="70DAFAAD" w:rsidR="0061168A" w:rsidRPr="009D70C7" w:rsidRDefault="006952F6" w:rsidP="00942280">
      <w:pPr>
        <w:jc w:val="both"/>
        <w:rPr>
          <w:b/>
          <w:bCs/>
          <w:color w:val="FF0000"/>
        </w:rPr>
      </w:pPr>
      <w:r w:rsidRPr="009D70C7">
        <w:rPr>
          <w:b/>
          <w:bCs/>
        </w:rPr>
        <w:t xml:space="preserve">Artículo </w:t>
      </w:r>
      <w:r w:rsidR="00942280" w:rsidRPr="009D70C7">
        <w:rPr>
          <w:b/>
          <w:bCs/>
        </w:rPr>
        <w:t>49</w:t>
      </w:r>
      <w:r w:rsidRPr="009D70C7">
        <w:rPr>
          <w:b/>
          <w:bCs/>
        </w:rPr>
        <w:t xml:space="preserve">. </w:t>
      </w:r>
      <w:r w:rsidR="00180EB3" w:rsidRPr="009D70C7">
        <w:rPr>
          <w:b/>
          <w:bCs/>
        </w:rPr>
        <w:t xml:space="preserve">Régimen </w:t>
      </w:r>
      <w:r w:rsidR="00EB57C4" w:rsidRPr="009D70C7">
        <w:rPr>
          <w:b/>
          <w:bCs/>
        </w:rPr>
        <w:t>de</w:t>
      </w:r>
      <w:r w:rsidR="00180EB3" w:rsidRPr="009D70C7">
        <w:rPr>
          <w:b/>
          <w:bCs/>
        </w:rPr>
        <w:t xml:space="preserve"> solución de controversias</w:t>
      </w:r>
      <w:r w:rsidR="00522DFF" w:rsidRPr="009D70C7">
        <w:rPr>
          <w:b/>
          <w:bCs/>
        </w:rPr>
        <w:t>. LAS PARTES</w:t>
      </w:r>
      <w:r w:rsidR="00522DFF" w:rsidRPr="009D70C7">
        <w:t xml:space="preserve"> acuerdan que ante </w:t>
      </w:r>
      <w:r w:rsidR="0061168A" w:rsidRPr="009D70C7">
        <w:t xml:space="preserve">conflictos y controversias </w:t>
      </w:r>
      <w:r w:rsidR="00E56AE3" w:rsidRPr="009D70C7">
        <w:t>que resulten de la ejecución del presente Contrato</w:t>
      </w:r>
      <w:r w:rsidR="00FB3229" w:rsidRPr="009D70C7">
        <w:t>,</w:t>
      </w:r>
      <w:r w:rsidR="00E56AE3" w:rsidRPr="009D70C7">
        <w:t xml:space="preserve"> su incumplimiento, su interpretación, su resolución o nulidad será sometido</w:t>
      </w:r>
      <w:r w:rsidR="00FB3229" w:rsidRPr="009D70C7">
        <w:t xml:space="preserve"> a</w:t>
      </w:r>
      <w:r w:rsidR="0061168A" w:rsidRPr="009D70C7">
        <w:t xml:space="preserve">l </w:t>
      </w:r>
      <w:r w:rsidR="00FB3229" w:rsidRPr="009D70C7">
        <w:rPr>
          <w:b/>
          <w:color w:val="800000"/>
        </w:rPr>
        <w:t xml:space="preserve">[seleccionar instancia competente </w:t>
      </w:r>
      <w:r w:rsidR="0061168A" w:rsidRPr="009D70C7">
        <w:rPr>
          <w:b/>
          <w:color w:val="800000"/>
        </w:rPr>
        <w:t>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r w:rsidR="000D040C" w:rsidRPr="009D70C7">
        <w:rPr>
          <w:b/>
          <w:color w:val="800000"/>
        </w:rPr>
        <w:t>]</w:t>
      </w:r>
      <w:r w:rsidR="0061168A" w:rsidRPr="009D70C7">
        <w:rPr>
          <w:b/>
          <w:color w:val="800000"/>
        </w:rPr>
        <w:t>.</w:t>
      </w:r>
    </w:p>
    <w:p w14:paraId="70D77611" w14:textId="77777777" w:rsidR="000D040C" w:rsidRPr="009D70C7" w:rsidRDefault="000D040C" w:rsidP="00942280">
      <w:pPr>
        <w:rPr>
          <w:b/>
          <w:bCs/>
          <w:color w:val="00B050"/>
        </w:rPr>
      </w:pPr>
    </w:p>
    <w:p w14:paraId="6AAEFAC0" w14:textId="3472438B" w:rsidR="00800AFF" w:rsidRPr="0064782C" w:rsidRDefault="00800AFF" w:rsidP="00942280">
      <w:pPr>
        <w:jc w:val="both"/>
        <w:rPr>
          <w:iCs/>
        </w:rPr>
      </w:pPr>
      <w:r w:rsidRPr="0064782C">
        <w:rPr>
          <w:b/>
          <w:bCs/>
        </w:rPr>
        <w:t>LAS PARTES</w:t>
      </w:r>
      <w:r w:rsidRPr="0064782C">
        <w:t xml:space="preserve">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942280" w:rsidRPr="0064782C">
        <w:t>núm</w:t>
      </w:r>
      <w:r w:rsidRPr="0064782C">
        <w:t>. 479-08, de fecha treinta (30) de diciembre del dos mil ocho (2008).</w:t>
      </w:r>
    </w:p>
    <w:p w14:paraId="55D693C1" w14:textId="77777777" w:rsidR="00800AFF" w:rsidRPr="009D70C7" w:rsidRDefault="00800AFF" w:rsidP="00942280">
      <w:pPr>
        <w:pStyle w:val="Textoindependiente"/>
        <w:rPr>
          <w:i/>
          <w:u w:val="single"/>
        </w:rPr>
      </w:pPr>
    </w:p>
    <w:p w14:paraId="756FB556" w14:textId="27FBB8C0" w:rsidR="00A64748" w:rsidRPr="009D70C7" w:rsidRDefault="006952F6" w:rsidP="00942280">
      <w:pPr>
        <w:jc w:val="both"/>
        <w:rPr>
          <w:b/>
          <w:bCs/>
        </w:rPr>
      </w:pPr>
      <w:r w:rsidRPr="009D70C7">
        <w:rPr>
          <w:b/>
          <w:bCs/>
        </w:rPr>
        <w:lastRenderedPageBreak/>
        <w:t xml:space="preserve">Artículo </w:t>
      </w:r>
      <w:r w:rsidR="009D1DFC" w:rsidRPr="009D70C7">
        <w:rPr>
          <w:b/>
          <w:bCs/>
        </w:rPr>
        <w:t>5</w:t>
      </w:r>
      <w:r w:rsidR="00942280" w:rsidRPr="009D70C7">
        <w:rPr>
          <w:b/>
          <w:bCs/>
        </w:rPr>
        <w:t>0</w:t>
      </w:r>
      <w:r w:rsidR="009D1DFC" w:rsidRPr="009D70C7">
        <w:rPr>
          <w:b/>
          <w:bCs/>
        </w:rPr>
        <w:t>.</w:t>
      </w:r>
      <w:r w:rsidRPr="009D70C7">
        <w:rPr>
          <w:b/>
          <w:bCs/>
        </w:rPr>
        <w:t xml:space="preserve"> </w:t>
      </w:r>
      <w:r w:rsidR="00393A00" w:rsidRPr="009D70C7">
        <w:rPr>
          <w:b/>
          <w:bCs/>
        </w:rPr>
        <w:t>Domicilio de elección</w:t>
      </w:r>
      <w:r w:rsidR="000732E9" w:rsidRPr="009D70C7">
        <w:rPr>
          <w:b/>
          <w:bCs/>
        </w:rPr>
        <w:t xml:space="preserve"> y notificaciones. </w:t>
      </w:r>
      <w:r w:rsidR="00A64748" w:rsidRPr="009D70C7">
        <w:t xml:space="preserve">Para todos los fines y consecuencias del presente Contrato, </w:t>
      </w:r>
      <w:r w:rsidR="00A64748" w:rsidRPr="009D70C7">
        <w:rPr>
          <w:b/>
          <w:bCs/>
        </w:rPr>
        <w:t>LAS PARTES</w:t>
      </w:r>
      <w:r w:rsidR="00A64748" w:rsidRPr="009D70C7">
        <w:t xml:space="preserve"> eligen domicilio en las direcciones que </w:t>
      </w:r>
      <w:r w:rsidR="00C415EF" w:rsidRPr="009D70C7">
        <w:t xml:space="preserve">constan </w:t>
      </w:r>
      <w:r w:rsidR="00A64748" w:rsidRPr="009D70C7">
        <w:t>en la parte</w:t>
      </w:r>
      <w:r w:rsidR="00C415EF" w:rsidRPr="009D70C7">
        <w:t xml:space="preserve"> introductoria</w:t>
      </w:r>
      <w:r w:rsidR="00A64748" w:rsidRPr="009D70C7">
        <w:t xml:space="preserve"> </w:t>
      </w:r>
      <w:r w:rsidR="00CC4519">
        <w:t>de este</w:t>
      </w:r>
      <w:r w:rsidR="00A64748" w:rsidRPr="009D70C7">
        <w:t xml:space="preserve"> Contrato, en el cual recibirán válidamente todo tipo de correspondencia o notificación relativa </w:t>
      </w:r>
      <w:r w:rsidR="00CC4519">
        <w:t>al mismo</w:t>
      </w:r>
      <w:r w:rsidR="00A64748" w:rsidRPr="009D70C7">
        <w:t>, su ejecución y terminación.</w:t>
      </w:r>
    </w:p>
    <w:p w14:paraId="27F8665E" w14:textId="77777777" w:rsidR="000732E9" w:rsidRPr="009D70C7" w:rsidRDefault="000732E9" w:rsidP="00942280">
      <w:pPr>
        <w:jc w:val="both"/>
      </w:pPr>
    </w:p>
    <w:p w14:paraId="52449629" w14:textId="442B7396" w:rsidR="000732E9" w:rsidRPr="009D70C7" w:rsidRDefault="000732E9" w:rsidP="00942280">
      <w:pPr>
        <w:jc w:val="both"/>
      </w:pPr>
      <w:r w:rsidRPr="009D70C7">
        <w:rPr>
          <w:b/>
          <w:bCs/>
        </w:rPr>
        <w:t>Párrafo:</w:t>
      </w:r>
      <w:r w:rsidRPr="009D70C7">
        <w:t xml:space="preserve"> Todo aviso, solicitud o comunicación que </w:t>
      </w:r>
      <w:r w:rsidR="00570691" w:rsidRPr="009D70C7">
        <w:rPr>
          <w:b/>
          <w:bCs/>
        </w:rPr>
        <w:t>LAS PARTES</w:t>
      </w:r>
      <w:r w:rsidR="00570691" w:rsidRPr="009D70C7">
        <w:t xml:space="preserve"> </w:t>
      </w:r>
      <w:r w:rsidRPr="009D70C7">
        <w:t>deban dirigirse en virtud del</w:t>
      </w:r>
      <w:r w:rsidR="00570691" w:rsidRPr="009D70C7">
        <w:t xml:space="preserve"> </w:t>
      </w:r>
      <w:r w:rsidRPr="009D70C7">
        <w:t>presente contrato, se efectuará por escrito y se considerará realizada desde el momento en que el</w:t>
      </w:r>
      <w:r w:rsidR="00570691" w:rsidRPr="009D70C7">
        <w:t xml:space="preserve"> </w:t>
      </w:r>
      <w:r w:rsidRPr="009D70C7">
        <w:t>documento correspondiente se entregue a</w:t>
      </w:r>
      <w:r w:rsidR="00570691" w:rsidRPr="009D70C7">
        <w:t>l</w:t>
      </w:r>
      <w:r w:rsidRPr="009D70C7">
        <w:t xml:space="preserve"> destinatario.</w:t>
      </w:r>
    </w:p>
    <w:p w14:paraId="4E718BBD" w14:textId="77777777" w:rsidR="0094540A" w:rsidRPr="009D70C7" w:rsidRDefault="0094540A" w:rsidP="00942280">
      <w:pPr>
        <w:jc w:val="both"/>
      </w:pPr>
    </w:p>
    <w:p w14:paraId="369562B3" w14:textId="45BB1E01" w:rsidR="00955212" w:rsidRPr="009D70C7" w:rsidRDefault="006952F6" w:rsidP="00942280">
      <w:pPr>
        <w:jc w:val="both"/>
        <w:rPr>
          <w:b/>
          <w:color w:val="800000"/>
        </w:rPr>
      </w:pPr>
      <w:r w:rsidRPr="009D70C7">
        <w:rPr>
          <w:b/>
          <w:bCs/>
        </w:rPr>
        <w:t>Artículo 5</w:t>
      </w:r>
      <w:r w:rsidR="00942280" w:rsidRPr="009D70C7">
        <w:rPr>
          <w:b/>
          <w:bCs/>
        </w:rPr>
        <w:t>1</w:t>
      </w:r>
      <w:r w:rsidRPr="009D70C7">
        <w:rPr>
          <w:b/>
          <w:bCs/>
        </w:rPr>
        <w:t xml:space="preserve">. </w:t>
      </w:r>
      <w:r w:rsidR="0016042E" w:rsidRPr="009D70C7">
        <w:rPr>
          <w:b/>
          <w:bCs/>
        </w:rPr>
        <w:t>Gastos legales del contrato</w:t>
      </w:r>
      <w:r w:rsidR="00516840" w:rsidRPr="009D70C7">
        <w:rPr>
          <w:b/>
          <w:bCs/>
        </w:rPr>
        <w:t xml:space="preserve">. </w:t>
      </w:r>
      <w:r w:rsidR="00913447" w:rsidRPr="009D70C7">
        <w:t xml:space="preserve">Los gastos legales de la notarización del contrato serán </w:t>
      </w:r>
      <w:r w:rsidR="00395AC8" w:rsidRPr="009D70C7">
        <w:t xml:space="preserve">cubiertos por </w:t>
      </w:r>
      <w:r w:rsidR="00395AC8" w:rsidRPr="009D70C7">
        <w:rPr>
          <w:b/>
          <w:bCs/>
        </w:rPr>
        <w:t>LA INSTITUCIÓN CONTRATANTE</w:t>
      </w:r>
      <w:r w:rsidR="003358C5" w:rsidRPr="009D70C7">
        <w:rPr>
          <w:bCs/>
        </w:rPr>
        <w:t xml:space="preserve">. </w:t>
      </w:r>
      <w:r w:rsidR="00955212" w:rsidRPr="009D70C7">
        <w:rPr>
          <w:b/>
          <w:color w:val="800000"/>
        </w:rPr>
        <w:t xml:space="preserve">[Si el pliego de condiciones indica que el costo lo asumirá el proveedor, realizar la modificación de este artículo] </w:t>
      </w:r>
    </w:p>
    <w:p w14:paraId="2E420B13" w14:textId="77777777" w:rsidR="00313F07" w:rsidRPr="009D70C7" w:rsidRDefault="00313F07" w:rsidP="00942280">
      <w:pPr>
        <w:pStyle w:val="Prrafodelista"/>
        <w:numPr>
          <w:ilvl w:val="0"/>
          <w:numId w:val="0"/>
        </w:numPr>
        <w:ind w:left="567"/>
        <w:jc w:val="both"/>
        <w:rPr>
          <w:b/>
          <w:bCs/>
        </w:rPr>
      </w:pPr>
    </w:p>
    <w:p w14:paraId="52572F00" w14:textId="23A4AD27" w:rsidR="00610CB4" w:rsidRPr="009D70C7" w:rsidRDefault="00D92173" w:rsidP="00942280">
      <w:pPr>
        <w:jc w:val="both"/>
        <w:rPr>
          <w:b/>
          <w:bCs/>
        </w:rPr>
      </w:pPr>
      <w:r w:rsidRPr="009D70C7">
        <w:rPr>
          <w:b/>
          <w:bCs/>
        </w:rPr>
        <w:t>Artículo 5</w:t>
      </w:r>
      <w:r w:rsidR="00942280" w:rsidRPr="009D70C7">
        <w:rPr>
          <w:b/>
          <w:bCs/>
        </w:rPr>
        <w:t>2</w:t>
      </w:r>
      <w:r w:rsidRPr="009D70C7">
        <w:rPr>
          <w:b/>
          <w:bCs/>
        </w:rPr>
        <w:t xml:space="preserve">. </w:t>
      </w:r>
      <w:r w:rsidR="0016042E" w:rsidRPr="009D70C7">
        <w:rPr>
          <w:b/>
          <w:bCs/>
        </w:rPr>
        <w:t>Acuerdo íntegro</w:t>
      </w:r>
      <w:r w:rsidR="00610CB4" w:rsidRPr="009D70C7">
        <w:rPr>
          <w:b/>
          <w:bCs/>
        </w:rPr>
        <w:t xml:space="preserve">. </w:t>
      </w:r>
      <w:r w:rsidR="00610CB4" w:rsidRPr="009D70C7">
        <w:t xml:space="preserve">El presente Contrato y sus anexos contienen todas las estipulaciones y acuerdos convenidos entre </w:t>
      </w:r>
      <w:r w:rsidR="00610CB4" w:rsidRPr="009D70C7">
        <w:rPr>
          <w:b/>
        </w:rPr>
        <w:t>LAS PARTES</w:t>
      </w:r>
      <w:r w:rsidR="00610CB4" w:rsidRPr="009D70C7">
        <w:rPr>
          <w:bCs/>
        </w:rPr>
        <w:t>;</w:t>
      </w:r>
      <w:r w:rsidR="00610CB4" w:rsidRPr="009D70C7">
        <w:t xml:space="preserve"> en caso de ambigüedad, duda o desacuerdo sobre la interpretación del mismo y sus documentos anexos, prevalecerá su redacción. Asimismo</w:t>
      </w:r>
      <w:r w:rsidR="00826E41" w:rsidRPr="009D70C7">
        <w:t>,</w:t>
      </w:r>
      <w:r w:rsidR="00610CB4" w:rsidRPr="009D70C7">
        <w:t xml:space="preserve"> se establece que</w:t>
      </w:r>
      <w:r w:rsidR="00826E41" w:rsidRPr="009D70C7">
        <w:t>,</w:t>
      </w:r>
      <w:r w:rsidR="00610CB4" w:rsidRPr="009D70C7">
        <w:t xml:space="preserve"> si alguna de las disposiciones de este Contrato se declarara inválida, las demás no serán afectadas y permanecerán plenamente vigentes. </w:t>
      </w:r>
    </w:p>
    <w:bookmarkEnd w:id="0"/>
    <w:bookmarkEnd w:id="4"/>
    <w:p w14:paraId="0BAEA42F" w14:textId="77777777" w:rsidR="00C905CB" w:rsidRPr="009D70C7" w:rsidRDefault="00C905CB" w:rsidP="00942280">
      <w:pPr>
        <w:jc w:val="both"/>
      </w:pPr>
    </w:p>
    <w:p w14:paraId="5343166C" w14:textId="39EF16F3" w:rsidR="00C905CB" w:rsidRPr="009D70C7" w:rsidRDefault="00C905CB" w:rsidP="00942280">
      <w:pPr>
        <w:pStyle w:val="Textoindependiente"/>
      </w:pPr>
      <w:r w:rsidRPr="009D70C7">
        <w:rPr>
          <w:b/>
        </w:rPr>
        <w:t xml:space="preserve">HECHO Y FIRMADO </w:t>
      </w:r>
      <w:r w:rsidRPr="009D70C7">
        <w:t xml:space="preserve">en </w:t>
      </w:r>
      <w:r w:rsidR="00A17A64" w:rsidRPr="009D70C7">
        <w:t>t</w:t>
      </w:r>
      <w:r w:rsidRPr="009D70C7">
        <w:t xml:space="preserve">res (3) originales de un mismo tenor, uno para cada una </w:t>
      </w:r>
      <w:r w:rsidRPr="009D70C7">
        <w:rPr>
          <w:bCs/>
        </w:rPr>
        <w:t>de</w:t>
      </w:r>
      <w:r w:rsidRPr="009D70C7">
        <w:rPr>
          <w:b/>
        </w:rPr>
        <w:t xml:space="preserve"> LAS PARTES</w:t>
      </w:r>
      <w:r w:rsidRPr="009D70C7">
        <w:t>, y el otro para los fines correspondientes,</w:t>
      </w:r>
      <w:r w:rsidR="00A17A64" w:rsidRPr="009D70C7">
        <w:t xml:space="preserve"> dado</w:t>
      </w:r>
      <w:r w:rsidRPr="009D70C7">
        <w:rPr>
          <w:b/>
        </w:rPr>
        <w:t xml:space="preserve"> </w:t>
      </w:r>
      <w:r w:rsidRPr="009D70C7">
        <w:t xml:space="preserve">en </w:t>
      </w:r>
      <w:r w:rsidR="00E3453C" w:rsidRPr="009D70C7">
        <w:rPr>
          <w:b/>
          <w:color w:val="800000"/>
        </w:rPr>
        <w:t>[indicar municipio o Distrito Nacional</w:t>
      </w:r>
      <w:r w:rsidR="00450EA2" w:rsidRPr="009D70C7">
        <w:rPr>
          <w:b/>
          <w:color w:val="800000"/>
        </w:rPr>
        <w:t>, provincia</w:t>
      </w:r>
      <w:r w:rsidR="00E3453C" w:rsidRPr="009D70C7">
        <w:rPr>
          <w:b/>
          <w:color w:val="800000"/>
        </w:rPr>
        <w:t>]</w:t>
      </w:r>
      <w:r w:rsidRPr="009D70C7">
        <w:t xml:space="preserve"> de la República Dominicana, a los </w:t>
      </w:r>
      <w:r w:rsidRPr="009D70C7">
        <w:rPr>
          <w:b/>
          <w:color w:val="800000"/>
        </w:rPr>
        <w:t xml:space="preserve">[escribir en letras y números] </w:t>
      </w:r>
      <w:r w:rsidRPr="009D70C7">
        <w:t xml:space="preserve">días del </w:t>
      </w:r>
      <w:r w:rsidR="00450EA2" w:rsidRPr="009D70C7">
        <w:rPr>
          <w:b/>
          <w:color w:val="800000"/>
        </w:rPr>
        <w:t xml:space="preserve">mes de [______] del año [______] </w:t>
      </w:r>
      <w:r w:rsidRPr="009D70C7">
        <w:rPr>
          <w:b/>
          <w:color w:val="800000"/>
        </w:rPr>
        <w:t>[escribir en letras y números]</w:t>
      </w:r>
      <w:r w:rsidRPr="009D70C7">
        <w:t>.</w:t>
      </w:r>
    </w:p>
    <w:p w14:paraId="244E3171" w14:textId="77777777" w:rsidR="00B14005" w:rsidRDefault="00B14005" w:rsidP="00942280">
      <w:pPr>
        <w:jc w:val="both"/>
      </w:pPr>
    </w:p>
    <w:p w14:paraId="4433284D" w14:textId="77777777" w:rsidR="00CC4519" w:rsidRPr="009D70C7" w:rsidRDefault="00CC4519" w:rsidP="00942280">
      <w:pPr>
        <w:jc w:val="both"/>
      </w:pPr>
    </w:p>
    <w:p w14:paraId="06B54437" w14:textId="77DDD0E7" w:rsidR="00B14005" w:rsidRPr="00662A1E" w:rsidRDefault="00B14005" w:rsidP="00942280">
      <w:pPr>
        <w:jc w:val="both"/>
        <w:rPr>
          <w:b/>
          <w:bCs/>
        </w:rPr>
      </w:pPr>
      <w:r w:rsidRPr="009D70C7">
        <w:t xml:space="preserve">Por </w:t>
      </w:r>
      <w:r w:rsidR="0064782C" w:rsidRPr="00662A1E">
        <w:rPr>
          <w:b/>
        </w:rPr>
        <w:t>Instituto Nacional de Aguas Potables y Alcantarillado (INAPA)</w:t>
      </w:r>
    </w:p>
    <w:p w14:paraId="50B9118C" w14:textId="77777777" w:rsidR="00E2105A" w:rsidRPr="009D70C7" w:rsidRDefault="00E2105A" w:rsidP="00942280">
      <w:pPr>
        <w:jc w:val="both"/>
      </w:pPr>
    </w:p>
    <w:p w14:paraId="17649FDE" w14:textId="77777777" w:rsidR="005577D1" w:rsidRPr="009D70C7" w:rsidRDefault="005577D1" w:rsidP="00942280">
      <w:pPr>
        <w:rPr>
          <w:rStyle w:val="Style6"/>
          <w:rFonts w:ascii="Times New Roman" w:eastAsiaTheme="majorEastAsia" w:hAnsi="Times New Roman"/>
          <w:bCs/>
          <w:sz w:val="24"/>
        </w:rPr>
      </w:pPr>
      <w:r w:rsidRPr="009D70C7">
        <w:rPr>
          <w:rStyle w:val="Style6"/>
          <w:rFonts w:ascii="Times New Roman" w:eastAsiaTheme="majorEastAsia" w:hAnsi="Times New Roman"/>
          <w:bCs/>
          <w:sz w:val="24"/>
        </w:rPr>
        <w:t>_____________________________________________</w:t>
      </w:r>
    </w:p>
    <w:p w14:paraId="180C5460" w14:textId="4DA1A2A2" w:rsidR="005577D1" w:rsidRPr="009D70C7" w:rsidRDefault="005577D1" w:rsidP="00942280">
      <w:pPr>
        <w:rPr>
          <w:b/>
          <w:bCs/>
        </w:rPr>
      </w:pPr>
      <w:r w:rsidRPr="009D70C7">
        <w:rPr>
          <w:b/>
          <w:bCs/>
        </w:rPr>
        <w:t>Nombre completo</w:t>
      </w:r>
      <w:r w:rsidR="00CF3EBC" w:rsidRPr="009D70C7">
        <w:rPr>
          <w:b/>
          <w:bCs/>
        </w:rPr>
        <w:t xml:space="preserve"> </w:t>
      </w:r>
    </w:p>
    <w:p w14:paraId="230E1125" w14:textId="60B64CA3" w:rsidR="00CF3EBC" w:rsidRPr="009D70C7" w:rsidRDefault="00CF3EBC" w:rsidP="00942280">
      <w:pPr>
        <w:rPr>
          <w:b/>
          <w:bCs/>
        </w:rPr>
      </w:pPr>
      <w:r w:rsidRPr="009D70C7">
        <w:rPr>
          <w:b/>
          <w:bCs/>
        </w:rPr>
        <w:t>[carga o responsabilidad]</w:t>
      </w:r>
    </w:p>
    <w:p w14:paraId="2C0D9EC6" w14:textId="77777777" w:rsidR="005577D1" w:rsidRPr="009D70C7" w:rsidRDefault="005577D1" w:rsidP="00942280">
      <w:r w:rsidRPr="009D70C7">
        <w:t>[Indicar nombre de la institución contratante]</w:t>
      </w:r>
    </w:p>
    <w:p w14:paraId="19DEFC31" w14:textId="2190D8BD" w:rsidR="00B14005" w:rsidRPr="009D70C7" w:rsidRDefault="005577D1" w:rsidP="00942280">
      <w:r w:rsidRPr="009D70C7">
        <w:t>[incluir sello oficial de la institución]</w:t>
      </w:r>
    </w:p>
    <w:p w14:paraId="1120DBCB" w14:textId="77777777" w:rsidR="00B14005" w:rsidRPr="009D70C7" w:rsidRDefault="00B14005" w:rsidP="00942280">
      <w:pPr>
        <w:jc w:val="both"/>
      </w:pPr>
    </w:p>
    <w:p w14:paraId="2400C4AC" w14:textId="77777777" w:rsidR="00E2105A" w:rsidRPr="009D70C7" w:rsidRDefault="00E2105A" w:rsidP="00942280">
      <w:pPr>
        <w:jc w:val="both"/>
      </w:pPr>
    </w:p>
    <w:p w14:paraId="4274C540" w14:textId="77777777" w:rsidR="00E2105A" w:rsidRPr="009D70C7" w:rsidRDefault="00E2105A" w:rsidP="00942280">
      <w:pPr>
        <w:jc w:val="both"/>
      </w:pPr>
    </w:p>
    <w:p w14:paraId="4A9A218C" w14:textId="13113811" w:rsidR="005B5000" w:rsidRPr="009D70C7" w:rsidRDefault="005B5000" w:rsidP="00942280">
      <w:pPr>
        <w:jc w:val="both"/>
        <w:rPr>
          <w:b/>
          <w:bCs/>
          <w:color w:val="C00000"/>
        </w:rPr>
      </w:pPr>
      <w:r w:rsidRPr="009D70C7">
        <w:t xml:space="preserve">Por </w:t>
      </w:r>
      <w:r w:rsidRPr="009D70C7">
        <w:rPr>
          <w:b/>
          <w:color w:val="800000"/>
        </w:rPr>
        <w:t>[Indicar nombre del contratista]</w:t>
      </w:r>
    </w:p>
    <w:p w14:paraId="6FABDDD7" w14:textId="77777777" w:rsidR="00E2105A" w:rsidRPr="009D70C7" w:rsidRDefault="00E2105A" w:rsidP="00942280">
      <w:pPr>
        <w:jc w:val="both"/>
      </w:pPr>
    </w:p>
    <w:p w14:paraId="620894CD" w14:textId="77777777" w:rsidR="005B5000" w:rsidRPr="009D70C7" w:rsidRDefault="005B5000" w:rsidP="00942280">
      <w:pPr>
        <w:jc w:val="both"/>
      </w:pPr>
    </w:p>
    <w:p w14:paraId="7E415C01" w14:textId="77777777" w:rsidR="005B5000" w:rsidRPr="009D70C7" w:rsidRDefault="005B5000" w:rsidP="00942280">
      <w:pPr>
        <w:rPr>
          <w:rStyle w:val="Style6"/>
          <w:rFonts w:ascii="Times New Roman" w:eastAsiaTheme="majorEastAsia" w:hAnsi="Times New Roman"/>
          <w:bCs/>
          <w:sz w:val="24"/>
        </w:rPr>
      </w:pPr>
      <w:r w:rsidRPr="009D70C7">
        <w:rPr>
          <w:rStyle w:val="Style6"/>
          <w:rFonts w:ascii="Times New Roman" w:eastAsiaTheme="majorEastAsia" w:hAnsi="Times New Roman"/>
          <w:bCs/>
          <w:sz w:val="24"/>
        </w:rPr>
        <w:t>_____________________________________________</w:t>
      </w:r>
    </w:p>
    <w:p w14:paraId="2C7382E8" w14:textId="77777777" w:rsidR="005B5000" w:rsidRPr="009D70C7" w:rsidRDefault="005B5000" w:rsidP="00942280">
      <w:pPr>
        <w:rPr>
          <w:b/>
          <w:bCs/>
        </w:rPr>
      </w:pPr>
      <w:r w:rsidRPr="009D70C7">
        <w:rPr>
          <w:b/>
          <w:bCs/>
        </w:rPr>
        <w:t xml:space="preserve">Nombre completo </w:t>
      </w:r>
    </w:p>
    <w:p w14:paraId="6671D186" w14:textId="6444F669" w:rsidR="005B5000" w:rsidRPr="009D70C7" w:rsidRDefault="005B5000" w:rsidP="00942280">
      <w:pPr>
        <w:rPr>
          <w:b/>
          <w:bCs/>
        </w:rPr>
      </w:pPr>
      <w:r w:rsidRPr="009D70C7">
        <w:rPr>
          <w:b/>
          <w:bCs/>
        </w:rPr>
        <w:t>[carga o responsabilidad de la persona autorizada a firmar]</w:t>
      </w:r>
    </w:p>
    <w:p w14:paraId="377FFA51" w14:textId="7EC44E8D" w:rsidR="005B5000" w:rsidRPr="009D70C7" w:rsidRDefault="005B5000" w:rsidP="00942280">
      <w:r w:rsidRPr="009D70C7">
        <w:t>[Indicar nombre del Contratista]</w:t>
      </w:r>
    </w:p>
    <w:p w14:paraId="43B2B9D6" w14:textId="7611017C" w:rsidR="005B5000" w:rsidRPr="009D70C7" w:rsidRDefault="005B5000" w:rsidP="00942280">
      <w:r w:rsidRPr="009D70C7">
        <w:t>[incluir sello social]</w:t>
      </w:r>
    </w:p>
    <w:p w14:paraId="2670CB3D" w14:textId="77777777" w:rsidR="005B5000" w:rsidRPr="009D70C7" w:rsidRDefault="005B5000" w:rsidP="00942280">
      <w:pPr>
        <w:jc w:val="both"/>
        <w:rPr>
          <w:b/>
          <w:bCs/>
          <w:color w:val="C00000"/>
        </w:rPr>
      </w:pPr>
    </w:p>
    <w:p w14:paraId="48809D7C" w14:textId="0572F6C0" w:rsidR="00D76FD0" w:rsidRPr="009D70C7" w:rsidRDefault="00E229B6" w:rsidP="00942280">
      <w:pPr>
        <w:jc w:val="both"/>
        <w:rPr>
          <w:b/>
          <w:color w:val="800000"/>
        </w:rPr>
      </w:pPr>
      <w:r w:rsidRPr="009D70C7">
        <w:rPr>
          <w:b/>
          <w:color w:val="800000"/>
        </w:rPr>
        <w:t>[Incluir legalización notarial]</w:t>
      </w:r>
    </w:p>
    <w:p w14:paraId="1DAABF83" w14:textId="77777777" w:rsidR="00182157" w:rsidRDefault="00182157" w:rsidP="00AA164F">
      <w:pPr>
        <w:rPr>
          <w:b/>
          <w:color w:val="000000"/>
          <w:lang w:val="es-ES"/>
        </w:rPr>
      </w:pPr>
    </w:p>
    <w:p w14:paraId="2EECAA0B" w14:textId="77777777" w:rsidR="00565463" w:rsidRDefault="00565463" w:rsidP="00AA164F">
      <w:pPr>
        <w:rPr>
          <w:b/>
          <w:color w:val="000000"/>
          <w:lang w:val="es-ES"/>
        </w:rPr>
      </w:pPr>
    </w:p>
    <w:p w14:paraId="79461276" w14:textId="77777777" w:rsidR="00565463" w:rsidRDefault="00565463" w:rsidP="00AA164F">
      <w:pPr>
        <w:rPr>
          <w:b/>
          <w:color w:val="000000"/>
          <w:lang w:val="es-ES"/>
        </w:rPr>
      </w:pPr>
    </w:p>
    <w:p w14:paraId="61F67675" w14:textId="77777777" w:rsidR="00565463" w:rsidRDefault="00565463" w:rsidP="00AA164F">
      <w:pPr>
        <w:rPr>
          <w:b/>
          <w:color w:val="000000"/>
          <w:lang w:val="es-ES"/>
        </w:rPr>
      </w:pPr>
    </w:p>
    <w:p w14:paraId="644FBF1C" w14:textId="77777777" w:rsidR="00565463" w:rsidRDefault="00565463" w:rsidP="00AA164F">
      <w:pPr>
        <w:rPr>
          <w:b/>
          <w:color w:val="000000"/>
          <w:lang w:val="es-ES"/>
        </w:rPr>
      </w:pPr>
    </w:p>
    <w:p w14:paraId="1D69E376" w14:textId="77777777" w:rsidR="00565463" w:rsidRDefault="00565463" w:rsidP="00AA164F">
      <w:pPr>
        <w:rPr>
          <w:b/>
          <w:color w:val="000000"/>
          <w:lang w:val="es-ES"/>
        </w:rPr>
      </w:pPr>
    </w:p>
    <w:p w14:paraId="1A1EEE7F" w14:textId="77777777" w:rsidR="00565463" w:rsidRDefault="00565463" w:rsidP="00AA164F">
      <w:pPr>
        <w:rPr>
          <w:b/>
          <w:color w:val="000000"/>
          <w:lang w:val="es-ES"/>
        </w:rPr>
      </w:pPr>
    </w:p>
    <w:p w14:paraId="16B10E19" w14:textId="77777777" w:rsidR="00565463" w:rsidRDefault="00565463" w:rsidP="00AA164F">
      <w:pPr>
        <w:rPr>
          <w:b/>
          <w:color w:val="000000"/>
          <w:lang w:val="es-ES"/>
        </w:rPr>
      </w:pPr>
    </w:p>
    <w:p w14:paraId="5EE83F03" w14:textId="77777777" w:rsidR="00565463" w:rsidRDefault="00565463" w:rsidP="00AA164F">
      <w:pPr>
        <w:rPr>
          <w:b/>
          <w:color w:val="000000"/>
          <w:lang w:val="es-ES"/>
        </w:rPr>
      </w:pPr>
    </w:p>
    <w:p w14:paraId="65A4FE0F" w14:textId="77777777" w:rsidR="00565463" w:rsidRDefault="00565463" w:rsidP="00AA164F">
      <w:pPr>
        <w:rPr>
          <w:b/>
          <w:color w:val="000000"/>
          <w:lang w:val="es-ES"/>
        </w:rPr>
      </w:pPr>
    </w:p>
    <w:p w14:paraId="52017603" w14:textId="77777777" w:rsidR="00565463" w:rsidRDefault="00565463" w:rsidP="00AA164F">
      <w:pPr>
        <w:rPr>
          <w:b/>
          <w:color w:val="000000"/>
          <w:lang w:val="es-ES"/>
        </w:rPr>
      </w:pPr>
    </w:p>
    <w:p w14:paraId="6C879BFD" w14:textId="77777777" w:rsidR="00565463" w:rsidRDefault="00565463" w:rsidP="00AA164F">
      <w:pPr>
        <w:rPr>
          <w:b/>
          <w:color w:val="000000"/>
          <w:lang w:val="es-ES"/>
        </w:rPr>
      </w:pPr>
    </w:p>
    <w:p w14:paraId="0211B7DC" w14:textId="77777777" w:rsidR="00565463" w:rsidRDefault="00565463" w:rsidP="00AA164F">
      <w:pPr>
        <w:rPr>
          <w:b/>
          <w:color w:val="000000"/>
          <w:lang w:val="es-ES"/>
        </w:rPr>
      </w:pPr>
    </w:p>
    <w:p w14:paraId="7CAEE488" w14:textId="77777777" w:rsidR="00565463" w:rsidRDefault="00565463" w:rsidP="00AA164F">
      <w:pPr>
        <w:rPr>
          <w:b/>
          <w:color w:val="000000"/>
          <w:lang w:val="es-ES"/>
        </w:rPr>
      </w:pPr>
    </w:p>
    <w:p w14:paraId="087DC860" w14:textId="77777777" w:rsidR="00565463" w:rsidRDefault="00565463" w:rsidP="00AA164F">
      <w:pPr>
        <w:rPr>
          <w:b/>
          <w:color w:val="000000"/>
          <w:lang w:val="es-ES"/>
        </w:rPr>
      </w:pPr>
    </w:p>
    <w:p w14:paraId="3629D0B1" w14:textId="77777777" w:rsidR="00565463" w:rsidRDefault="00565463" w:rsidP="00AA164F">
      <w:pPr>
        <w:rPr>
          <w:b/>
          <w:color w:val="000000"/>
          <w:lang w:val="es-ES"/>
        </w:rPr>
      </w:pPr>
    </w:p>
    <w:p w14:paraId="6338A6F3" w14:textId="77777777" w:rsidR="00565463" w:rsidRDefault="00565463" w:rsidP="00AA164F">
      <w:pPr>
        <w:rPr>
          <w:b/>
          <w:color w:val="000000"/>
          <w:lang w:val="es-ES"/>
        </w:rPr>
      </w:pPr>
    </w:p>
    <w:p w14:paraId="6455E9AF" w14:textId="77777777" w:rsidR="00565463" w:rsidRDefault="00565463" w:rsidP="00AA164F">
      <w:pPr>
        <w:rPr>
          <w:b/>
          <w:color w:val="000000"/>
          <w:lang w:val="es-ES"/>
        </w:rPr>
      </w:pPr>
    </w:p>
    <w:p w14:paraId="52CCF2D5" w14:textId="77777777" w:rsidR="00565463" w:rsidRDefault="00565463" w:rsidP="00AA164F">
      <w:pPr>
        <w:rPr>
          <w:b/>
          <w:color w:val="000000"/>
          <w:lang w:val="es-ES"/>
        </w:rPr>
      </w:pPr>
    </w:p>
    <w:p w14:paraId="7EC90D69" w14:textId="77777777" w:rsidR="00565463" w:rsidRDefault="00565463" w:rsidP="00AA164F">
      <w:pPr>
        <w:rPr>
          <w:b/>
          <w:color w:val="000000"/>
          <w:lang w:val="es-ES"/>
        </w:rPr>
      </w:pPr>
    </w:p>
    <w:p w14:paraId="63D5C0DF" w14:textId="77777777" w:rsidR="00565463" w:rsidRDefault="00565463" w:rsidP="00AA164F">
      <w:pPr>
        <w:rPr>
          <w:b/>
          <w:color w:val="000000"/>
          <w:lang w:val="es-ES"/>
        </w:rPr>
      </w:pPr>
    </w:p>
    <w:p w14:paraId="5008E9EC" w14:textId="77777777" w:rsidR="00565463" w:rsidRDefault="00565463" w:rsidP="00AA164F">
      <w:pPr>
        <w:rPr>
          <w:b/>
          <w:color w:val="000000"/>
          <w:lang w:val="es-ES"/>
        </w:rPr>
      </w:pPr>
    </w:p>
    <w:p w14:paraId="6789B16A" w14:textId="77777777" w:rsidR="00565463" w:rsidRDefault="00565463" w:rsidP="00AA164F">
      <w:pPr>
        <w:rPr>
          <w:b/>
          <w:color w:val="000000"/>
          <w:lang w:val="es-ES"/>
        </w:rPr>
      </w:pPr>
    </w:p>
    <w:p w14:paraId="3E070CC2" w14:textId="77777777" w:rsidR="00565463" w:rsidRDefault="00565463" w:rsidP="00AA164F">
      <w:pPr>
        <w:rPr>
          <w:b/>
          <w:color w:val="000000"/>
          <w:lang w:val="es-ES"/>
        </w:rPr>
      </w:pPr>
    </w:p>
    <w:p w14:paraId="2D2D063C" w14:textId="77777777" w:rsidR="00565463" w:rsidRDefault="00565463" w:rsidP="00AA164F">
      <w:pPr>
        <w:rPr>
          <w:b/>
          <w:color w:val="000000"/>
          <w:lang w:val="es-ES"/>
        </w:rPr>
      </w:pPr>
    </w:p>
    <w:p w14:paraId="3C14414C" w14:textId="77777777" w:rsidR="00565463" w:rsidRDefault="00565463" w:rsidP="00AA164F">
      <w:pPr>
        <w:rPr>
          <w:b/>
          <w:color w:val="000000"/>
          <w:lang w:val="es-ES"/>
        </w:rPr>
      </w:pPr>
    </w:p>
    <w:p w14:paraId="28FB552D" w14:textId="39FD0869" w:rsidR="00565463" w:rsidRPr="009D70C7" w:rsidRDefault="00852220" w:rsidP="00AA164F">
      <w:pPr>
        <w:rPr>
          <w:b/>
          <w:color w:val="000000"/>
          <w:lang w:val="es-ES"/>
        </w:rPr>
      </w:pPr>
      <w:r w:rsidRPr="00852220">
        <w:rPr>
          <w:b/>
          <w:noProof/>
          <w:color w:val="000000"/>
          <w:lang w:val="en-US" w:eastAsia="en-US"/>
        </w:rPr>
        <w:drawing>
          <wp:anchor distT="0" distB="0" distL="114300" distR="114300" simplePos="0" relativeHeight="251659264" behindDoc="0" locked="0" layoutInCell="1" allowOverlap="1" wp14:anchorId="12976A44" wp14:editId="0151E245">
            <wp:simplePos x="0" y="0"/>
            <wp:positionH relativeFrom="margin">
              <wp:align>center</wp:align>
            </wp:positionH>
            <wp:positionV relativeFrom="paragraph">
              <wp:posOffset>7086600</wp:posOffset>
            </wp:positionV>
            <wp:extent cx="6621804" cy="1117544"/>
            <wp:effectExtent l="0" t="0" r="0" b="6985"/>
            <wp:wrapNone/>
            <wp:docPr id="20263286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28665" name=""/>
                    <pic:cNvPicPr/>
                  </pic:nvPicPr>
                  <pic:blipFill>
                    <a:blip r:embed="rId8">
                      <a:extLst>
                        <a:ext uri="{28A0092B-C50C-407E-A947-70E740481C1C}">
                          <a14:useLocalDpi xmlns:a14="http://schemas.microsoft.com/office/drawing/2010/main" val="0"/>
                        </a:ext>
                      </a:extLst>
                    </a:blip>
                    <a:stretch>
                      <a:fillRect/>
                    </a:stretch>
                  </pic:blipFill>
                  <pic:spPr>
                    <a:xfrm>
                      <a:off x="0" y="0"/>
                      <a:ext cx="6621804" cy="1117544"/>
                    </a:xfrm>
                    <a:prstGeom prst="rect">
                      <a:avLst/>
                    </a:prstGeom>
                  </pic:spPr>
                </pic:pic>
              </a:graphicData>
            </a:graphic>
            <wp14:sizeRelH relativeFrom="margin">
              <wp14:pctWidth>0</wp14:pctWidth>
            </wp14:sizeRelH>
            <wp14:sizeRelV relativeFrom="margin">
              <wp14:pctHeight>0</wp14:pctHeight>
            </wp14:sizeRelV>
          </wp:anchor>
        </w:drawing>
      </w:r>
      <w:r w:rsidRPr="00565463">
        <w:rPr>
          <w:b/>
          <w:noProof/>
          <w:color w:val="000000"/>
          <w:lang w:val="en-US" w:eastAsia="en-US"/>
        </w:rPr>
        <w:drawing>
          <wp:anchor distT="0" distB="0" distL="114300" distR="114300" simplePos="0" relativeHeight="251658240" behindDoc="0" locked="0" layoutInCell="1" allowOverlap="1" wp14:anchorId="7EC575C8" wp14:editId="1CED6546">
            <wp:simplePos x="0" y="0"/>
            <wp:positionH relativeFrom="margin">
              <wp:align>center</wp:align>
            </wp:positionH>
            <wp:positionV relativeFrom="paragraph">
              <wp:posOffset>-894715</wp:posOffset>
            </wp:positionV>
            <wp:extent cx="7424682" cy="5981700"/>
            <wp:effectExtent l="0" t="0" r="5080" b="0"/>
            <wp:wrapNone/>
            <wp:docPr id="13782836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83635" name=""/>
                    <pic:cNvPicPr/>
                  </pic:nvPicPr>
                  <pic:blipFill rotWithShape="1">
                    <a:blip r:embed="rId9">
                      <a:extLst>
                        <a:ext uri="{28A0092B-C50C-407E-A947-70E740481C1C}">
                          <a14:useLocalDpi xmlns:a14="http://schemas.microsoft.com/office/drawing/2010/main" val="0"/>
                        </a:ext>
                      </a:extLst>
                    </a:blip>
                    <a:srcRect l="-320" t="-3172" r="320" b="43986"/>
                    <a:stretch/>
                  </pic:blipFill>
                  <pic:spPr bwMode="auto">
                    <a:xfrm>
                      <a:off x="0" y="0"/>
                      <a:ext cx="7424682" cy="598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565463" w:rsidRPr="009D70C7" w:rsidSect="00044886">
      <w:headerReference w:type="even" r:id="rId10"/>
      <w:headerReference w:type="default" r:id="rId11"/>
      <w:footerReference w:type="even" r:id="rId12"/>
      <w:footerReference w:type="default" r:id="rId13"/>
      <w:headerReference w:type="first" r:id="rId14"/>
      <w:footerReference w:type="first" r:id="rId15"/>
      <w:pgSz w:w="12242" w:h="15842"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DAFD4" w14:textId="77777777" w:rsidR="00FC1AC4" w:rsidRDefault="00FC1AC4" w:rsidP="00ED4BC0">
      <w:r>
        <w:separator/>
      </w:r>
    </w:p>
  </w:endnote>
  <w:endnote w:type="continuationSeparator" w:id="0">
    <w:p w14:paraId="3E576D12" w14:textId="77777777" w:rsidR="00FC1AC4" w:rsidRDefault="00FC1AC4" w:rsidP="00ED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Arial Bold">
    <w:altName w:val="Arial"/>
    <w:panose1 w:val="020B0704020202020204"/>
    <w:charset w:val="00"/>
    <w:family w:val="roman"/>
    <w:notTrueType/>
    <w:pitch w:val="default"/>
  </w:font>
  <w:font w:name="PalatinoLinotype-Roman">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Raleway">
    <w:panose1 w:val="00000000000000000000"/>
    <w:charset w:val="00"/>
    <w:family w:val="roman"/>
    <w:notTrueType/>
    <w:pitch w:val="default"/>
  </w:font>
  <w:font w:name="Franklin Got Itc T OT Book">
    <w:altName w:val="Calibri"/>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569ED" w14:textId="77777777" w:rsidR="00326056" w:rsidRDefault="003260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406177"/>
      <w:docPartObj>
        <w:docPartGallery w:val="Page Numbers (Bottom of Page)"/>
        <w:docPartUnique/>
      </w:docPartObj>
    </w:sdtPr>
    <w:sdtEndPr/>
    <w:sdtContent>
      <w:sdt>
        <w:sdtPr>
          <w:id w:val="-1769616900"/>
          <w:docPartObj>
            <w:docPartGallery w:val="Page Numbers (Top of Page)"/>
            <w:docPartUnique/>
          </w:docPartObj>
        </w:sdtPr>
        <w:sdtEndPr/>
        <w:sdtContent>
          <w:p w14:paraId="4CEAC48A" w14:textId="12FFDF01" w:rsidR="00CE3851" w:rsidRDefault="006E4B66">
            <w:pPr>
              <w:pStyle w:val="Piedepgina"/>
              <w:jc w:val="right"/>
            </w:pPr>
            <w:r w:rsidRPr="003D4EA8">
              <w:rPr>
                <w:sz w:val="20"/>
                <w:szCs w:val="20"/>
                <w:lang w:val="es-ES"/>
              </w:rPr>
              <w:t xml:space="preserve">Página </w:t>
            </w:r>
            <w:r w:rsidRPr="003D4EA8">
              <w:rPr>
                <w:b/>
                <w:bCs/>
                <w:sz w:val="20"/>
                <w:szCs w:val="20"/>
              </w:rPr>
              <w:fldChar w:fldCharType="begin"/>
            </w:r>
            <w:r w:rsidRPr="003D4EA8">
              <w:rPr>
                <w:b/>
                <w:bCs/>
                <w:sz w:val="20"/>
                <w:szCs w:val="20"/>
              </w:rPr>
              <w:instrText>PAGE</w:instrText>
            </w:r>
            <w:r w:rsidRPr="003D4EA8">
              <w:rPr>
                <w:b/>
                <w:bCs/>
                <w:sz w:val="20"/>
                <w:szCs w:val="20"/>
              </w:rPr>
              <w:fldChar w:fldCharType="separate"/>
            </w:r>
            <w:r w:rsidR="003C5F33">
              <w:rPr>
                <w:b/>
                <w:bCs/>
                <w:noProof/>
                <w:sz w:val="20"/>
                <w:szCs w:val="20"/>
              </w:rPr>
              <w:t>2</w:t>
            </w:r>
            <w:r w:rsidRPr="003D4EA8">
              <w:rPr>
                <w:b/>
                <w:bCs/>
                <w:sz w:val="20"/>
                <w:szCs w:val="20"/>
              </w:rPr>
              <w:fldChar w:fldCharType="end"/>
            </w:r>
            <w:r w:rsidRPr="003D4EA8">
              <w:rPr>
                <w:sz w:val="20"/>
                <w:szCs w:val="20"/>
                <w:lang w:val="es-ES"/>
              </w:rPr>
              <w:t xml:space="preserve"> de </w:t>
            </w:r>
            <w:r w:rsidRPr="003D4EA8">
              <w:rPr>
                <w:b/>
                <w:bCs/>
                <w:sz w:val="20"/>
                <w:szCs w:val="20"/>
              </w:rPr>
              <w:fldChar w:fldCharType="begin"/>
            </w:r>
            <w:r w:rsidRPr="003D4EA8">
              <w:rPr>
                <w:b/>
                <w:bCs/>
                <w:sz w:val="20"/>
                <w:szCs w:val="20"/>
              </w:rPr>
              <w:instrText>NUMPAGES</w:instrText>
            </w:r>
            <w:r w:rsidRPr="003D4EA8">
              <w:rPr>
                <w:b/>
                <w:bCs/>
                <w:sz w:val="20"/>
                <w:szCs w:val="20"/>
              </w:rPr>
              <w:fldChar w:fldCharType="separate"/>
            </w:r>
            <w:r w:rsidR="003C5F33">
              <w:rPr>
                <w:b/>
                <w:bCs/>
                <w:noProof/>
                <w:sz w:val="20"/>
                <w:szCs w:val="20"/>
              </w:rPr>
              <w:t>21</w:t>
            </w:r>
            <w:r w:rsidRPr="003D4EA8">
              <w:rPr>
                <w:b/>
                <w:bCs/>
                <w:sz w:val="20"/>
                <w:szCs w:val="20"/>
              </w:rPr>
              <w:fldChar w:fldCharType="end"/>
            </w:r>
          </w:p>
        </w:sdtContent>
      </w:sdt>
    </w:sdtContent>
  </w:sdt>
  <w:p w14:paraId="6582BCDE" w14:textId="77777777" w:rsidR="00CE3851" w:rsidRDefault="00CE38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13B8" w14:textId="77777777" w:rsidR="00326056" w:rsidRDefault="003260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6C949" w14:textId="77777777" w:rsidR="00FC1AC4" w:rsidRDefault="00FC1AC4" w:rsidP="00ED4BC0">
      <w:r>
        <w:separator/>
      </w:r>
    </w:p>
  </w:footnote>
  <w:footnote w:type="continuationSeparator" w:id="0">
    <w:p w14:paraId="13A0E1EC" w14:textId="77777777" w:rsidR="00FC1AC4" w:rsidRDefault="00FC1AC4" w:rsidP="00ED4BC0">
      <w:r>
        <w:continuationSeparator/>
      </w:r>
    </w:p>
  </w:footnote>
  <w:footnote w:id="1">
    <w:p w14:paraId="66CAEDEA" w14:textId="58C0D1BC" w:rsidR="002D51F8" w:rsidRPr="00094F99" w:rsidRDefault="002D51F8" w:rsidP="00D4451F">
      <w:pPr>
        <w:pStyle w:val="Textonotapie"/>
        <w:jc w:val="both"/>
        <w:rPr>
          <w:sz w:val="18"/>
          <w:szCs w:val="18"/>
        </w:rPr>
      </w:pPr>
      <w:r w:rsidRPr="00094F99">
        <w:rPr>
          <w:rStyle w:val="Refdenotaalpie"/>
          <w:sz w:val="18"/>
          <w:szCs w:val="18"/>
        </w:rPr>
        <w:footnoteRef/>
      </w:r>
      <w:r w:rsidRPr="00094F99">
        <w:rPr>
          <w:sz w:val="18"/>
          <w:szCs w:val="18"/>
        </w:rPr>
        <w:t xml:space="preserve"> Si es una persona física indicar número de cédula de identidad electoral o documento de identidad equivalente. Si es una persona jurídica, </w:t>
      </w:r>
      <w:r w:rsidR="009E48E8" w:rsidRPr="00094F99">
        <w:rPr>
          <w:sz w:val="18"/>
          <w:szCs w:val="18"/>
        </w:rPr>
        <w:t xml:space="preserve">indicar el </w:t>
      </w:r>
      <w:r w:rsidR="00C20823" w:rsidRPr="00094F99">
        <w:rPr>
          <w:sz w:val="18"/>
          <w:szCs w:val="18"/>
        </w:rPr>
        <w:t>número de Registro Nacional de Contribuyente (RNC) o clave tributaria, si se trata de una persona jurídica extranjera.</w:t>
      </w:r>
    </w:p>
  </w:footnote>
  <w:footnote w:id="2">
    <w:p w14:paraId="4D9E1F67" w14:textId="4F50DF15" w:rsidR="009E48E8" w:rsidRPr="000106E2" w:rsidRDefault="009E48E8" w:rsidP="00D4451F">
      <w:pPr>
        <w:pStyle w:val="Textonotapie"/>
        <w:jc w:val="both"/>
      </w:pPr>
      <w:r w:rsidRPr="00094F99">
        <w:rPr>
          <w:rStyle w:val="Refdenotaalpie"/>
          <w:sz w:val="18"/>
          <w:szCs w:val="18"/>
        </w:rPr>
        <w:footnoteRef/>
      </w:r>
      <w:r w:rsidRPr="00094F99">
        <w:rPr>
          <w:sz w:val="18"/>
          <w:szCs w:val="18"/>
        </w:rPr>
        <w:t xml:space="preserve"> Para suscribir el contrato es indispensable que el adjudicatario tenga Registro de Proveedor del Estado definitivo.</w:t>
      </w:r>
    </w:p>
  </w:footnote>
  <w:footnote w:id="3">
    <w:p w14:paraId="34A12882" w14:textId="109C0FAE" w:rsidR="001938FB" w:rsidRPr="00094F99" w:rsidRDefault="001938FB" w:rsidP="00B91586">
      <w:pPr>
        <w:pStyle w:val="Textonotapie"/>
        <w:jc w:val="both"/>
        <w:rPr>
          <w:sz w:val="18"/>
          <w:szCs w:val="18"/>
        </w:rPr>
      </w:pPr>
      <w:r w:rsidRPr="00094F99">
        <w:rPr>
          <w:rStyle w:val="Refdenotaalpie"/>
          <w:sz w:val="18"/>
          <w:szCs w:val="18"/>
        </w:rPr>
        <w:footnoteRef/>
      </w:r>
      <w:r w:rsidRPr="00094F99">
        <w:rPr>
          <w:sz w:val="18"/>
          <w:szCs w:val="18"/>
        </w:rPr>
        <w:t xml:space="preserve"> </w:t>
      </w:r>
      <w:r w:rsidRPr="00094F99">
        <w:rPr>
          <w:color w:val="00B050"/>
          <w:sz w:val="18"/>
          <w:szCs w:val="18"/>
        </w:rPr>
        <w:t xml:space="preserve">La forma y condiciones de pago </w:t>
      </w:r>
      <w:r w:rsidR="00677C0F" w:rsidRPr="00094F99">
        <w:rPr>
          <w:color w:val="00B050"/>
          <w:sz w:val="18"/>
          <w:szCs w:val="18"/>
        </w:rPr>
        <w:t xml:space="preserve">serán las mismas que las establecidas </w:t>
      </w:r>
      <w:r w:rsidRPr="00094F99">
        <w:rPr>
          <w:color w:val="00B050"/>
          <w:sz w:val="18"/>
          <w:szCs w:val="18"/>
        </w:rPr>
        <w:t xml:space="preserve">en el pliego de condiciones del </w:t>
      </w:r>
      <w:r w:rsidR="00677C0F" w:rsidRPr="00094F99">
        <w:rPr>
          <w:color w:val="00B050"/>
          <w:sz w:val="18"/>
          <w:szCs w:val="18"/>
        </w:rPr>
        <w:t>procedimiento objeto del presente contrato</w:t>
      </w:r>
      <w:r w:rsidRPr="00094F99">
        <w:rPr>
          <w:color w:val="00B050"/>
          <w:sz w:val="18"/>
          <w:szCs w:val="18"/>
        </w:rPr>
        <w:t>.</w:t>
      </w:r>
    </w:p>
  </w:footnote>
  <w:footnote w:id="4">
    <w:p w14:paraId="385A654A" w14:textId="05397F4F" w:rsidR="00257B20" w:rsidRPr="000106E2" w:rsidRDefault="00257B20" w:rsidP="00B91586">
      <w:pPr>
        <w:pStyle w:val="Textonotapie"/>
        <w:jc w:val="both"/>
      </w:pPr>
      <w:r w:rsidRPr="00094F99">
        <w:rPr>
          <w:rStyle w:val="Refdenotaalpie"/>
          <w:sz w:val="18"/>
          <w:szCs w:val="18"/>
        </w:rPr>
        <w:footnoteRef/>
      </w:r>
      <w:r w:rsidRPr="00094F99">
        <w:rPr>
          <w:sz w:val="18"/>
          <w:szCs w:val="18"/>
        </w:rPr>
        <w:t xml:space="preserve"> </w:t>
      </w:r>
      <w:r w:rsidRPr="00094F99">
        <w:rPr>
          <w:color w:val="00B050"/>
          <w:sz w:val="18"/>
          <w:szCs w:val="18"/>
        </w:rPr>
        <w:t>El monto del anticipo no puede ser más del 20%</w:t>
      </w:r>
      <w:r w:rsidR="00541BA4" w:rsidRPr="00094F99">
        <w:rPr>
          <w:color w:val="00B050"/>
          <w:sz w:val="18"/>
          <w:szCs w:val="18"/>
        </w:rPr>
        <w:t xml:space="preserve"> del monto del contrato a excepción de que se trate de una MIPYME</w:t>
      </w:r>
      <w:r w:rsidRPr="00094F99">
        <w:rPr>
          <w:color w:val="00B050"/>
          <w:sz w:val="18"/>
          <w:szCs w:val="18"/>
        </w:rPr>
        <w:t xml:space="preserve">, </w:t>
      </w:r>
      <w:r w:rsidR="00A73B35" w:rsidRPr="00094F99">
        <w:rPr>
          <w:color w:val="00B050"/>
          <w:sz w:val="18"/>
          <w:szCs w:val="18"/>
        </w:rPr>
        <w:t xml:space="preserve">por </w:t>
      </w:r>
      <w:r w:rsidR="00AF7314" w:rsidRPr="00094F99">
        <w:rPr>
          <w:color w:val="00B050"/>
          <w:sz w:val="18"/>
          <w:szCs w:val="18"/>
        </w:rPr>
        <w:t>mandato del párrafo del artículo 155, así el artículo</w:t>
      </w:r>
      <w:r w:rsidR="00A73B35" w:rsidRPr="00094F99">
        <w:rPr>
          <w:color w:val="00B050"/>
          <w:sz w:val="18"/>
          <w:szCs w:val="18"/>
        </w:rPr>
        <w:t xml:space="preserve"> 168 del Reglamento núm. 416-23.</w:t>
      </w:r>
    </w:p>
  </w:footnote>
  <w:footnote w:id="5">
    <w:p w14:paraId="6D987177" w14:textId="1D81E6CA" w:rsidR="00F012BE" w:rsidRPr="000106E2" w:rsidRDefault="00F012BE" w:rsidP="00AA164F">
      <w:pPr>
        <w:pStyle w:val="Textonotapie"/>
        <w:jc w:val="both"/>
      </w:pPr>
      <w:r w:rsidRPr="00094F99">
        <w:rPr>
          <w:rStyle w:val="Refdenotaalpie"/>
          <w:color w:val="00B050"/>
          <w:sz w:val="18"/>
          <w:szCs w:val="18"/>
        </w:rPr>
        <w:footnoteRef/>
      </w:r>
      <w:r w:rsidRPr="00094F99">
        <w:rPr>
          <w:color w:val="00B050"/>
          <w:sz w:val="18"/>
          <w:szCs w:val="18"/>
        </w:rPr>
        <w:t xml:space="preserve"> Debe ser el mismo plazo indicado en el pliego de condiciones.</w:t>
      </w:r>
    </w:p>
  </w:footnote>
  <w:footnote w:id="6">
    <w:p w14:paraId="2F46E944" w14:textId="77777777" w:rsidR="001C1F54" w:rsidRPr="000106E2" w:rsidRDefault="001C1F54" w:rsidP="001C1F54">
      <w:pPr>
        <w:pStyle w:val="Textonotapie"/>
        <w:jc w:val="both"/>
      </w:pPr>
      <w:r w:rsidRPr="00094F99">
        <w:rPr>
          <w:rStyle w:val="Refdenotaalpie"/>
          <w:sz w:val="18"/>
          <w:szCs w:val="18"/>
        </w:rPr>
        <w:footnoteRef/>
      </w:r>
      <w:r w:rsidRPr="00094F99">
        <w:rPr>
          <w:sz w:val="18"/>
          <w:szCs w:val="18"/>
        </w:rPr>
        <w:t xml:space="preserve"> Por mandato del artículo 208 del Reglamento núm. 416-23, la vigencia de la garantía contra los vicios ocultos debe ser por un período de uno (1) a cinco (5) años.</w:t>
      </w:r>
    </w:p>
  </w:footnote>
  <w:footnote w:id="7">
    <w:p w14:paraId="465DCE44" w14:textId="77777777" w:rsidR="0024500A" w:rsidRPr="00361391" w:rsidRDefault="0024500A" w:rsidP="0024500A">
      <w:pPr>
        <w:pStyle w:val="Textonotapie"/>
        <w:jc w:val="both"/>
        <w:rPr>
          <w:sz w:val="18"/>
          <w:szCs w:val="18"/>
          <w:lang w:val="es-ES"/>
        </w:rPr>
      </w:pPr>
      <w:r w:rsidRPr="00094F99">
        <w:rPr>
          <w:rStyle w:val="Refdenotaalpie"/>
          <w:sz w:val="18"/>
          <w:szCs w:val="18"/>
        </w:rPr>
        <w:footnoteRef/>
      </w:r>
      <w:r w:rsidRPr="00094F99">
        <w:rPr>
          <w:sz w:val="18"/>
          <w:szCs w:val="18"/>
        </w:rPr>
        <w:t xml:space="preserve"> Definición extraída del documento </w:t>
      </w:r>
      <w:r w:rsidRPr="00094F99">
        <w:rPr>
          <w:i/>
          <w:sz w:val="18"/>
          <w:szCs w:val="18"/>
        </w:rPr>
        <w:t xml:space="preserve">Reglamento 004 para la supervisión e inspección general de obras, </w:t>
      </w:r>
      <w:r w:rsidRPr="00094F99">
        <w:rPr>
          <w:sz w:val="18"/>
          <w:szCs w:val="18"/>
        </w:rPr>
        <w:t>del Ministerio de Obras Públicas y Comunicaciones. (Artículo 7 numeral 18)</w:t>
      </w:r>
    </w:p>
  </w:footnote>
  <w:footnote w:id="8">
    <w:p w14:paraId="6EA2BAFC" w14:textId="77777777" w:rsidR="0018304E" w:rsidRPr="00094F99" w:rsidRDefault="0018304E" w:rsidP="00AA164F">
      <w:pPr>
        <w:pStyle w:val="Textonotapie"/>
        <w:jc w:val="both"/>
        <w:rPr>
          <w:sz w:val="18"/>
          <w:szCs w:val="18"/>
        </w:rPr>
      </w:pPr>
      <w:r w:rsidRPr="00094F99">
        <w:rPr>
          <w:rStyle w:val="Refdenotaalpie"/>
          <w:sz w:val="18"/>
          <w:szCs w:val="18"/>
        </w:rPr>
        <w:footnoteRef/>
      </w:r>
      <w:r w:rsidRPr="00094F99">
        <w:rPr>
          <w:sz w:val="18"/>
          <w:szCs w:val="18"/>
        </w:rPr>
        <w:t xml:space="preserve"> Plazo fijado por el párrafo II del artículo 185 del Reglamento núm. 416-23.</w:t>
      </w:r>
    </w:p>
  </w:footnote>
  <w:footnote w:id="9">
    <w:p w14:paraId="73EC585E" w14:textId="77777777" w:rsidR="0018304E" w:rsidRPr="000106E2" w:rsidRDefault="0018304E" w:rsidP="00AA164F">
      <w:pPr>
        <w:pStyle w:val="Textonotapie"/>
        <w:jc w:val="both"/>
      </w:pPr>
      <w:r w:rsidRPr="00094F99">
        <w:rPr>
          <w:rStyle w:val="Refdenotaalpie"/>
          <w:sz w:val="18"/>
          <w:szCs w:val="18"/>
        </w:rPr>
        <w:footnoteRef/>
      </w:r>
      <w:r w:rsidRPr="00094F99">
        <w:rPr>
          <w:sz w:val="18"/>
          <w:szCs w:val="18"/>
        </w:rPr>
        <w:t xml:space="preserve"> El plazo debe ser proporcional y congruente al tipo de correcciones y obra a realizar.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522C7" w14:textId="77777777" w:rsidR="00326056" w:rsidRDefault="003260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9CB1C" w14:textId="77777777" w:rsidR="00CE3851" w:rsidRDefault="00CE3851" w:rsidP="006E4B66">
    <w:pPr>
      <w:pStyle w:val="Encabezado"/>
      <w:rPr>
        <w:rFonts w:ascii="Book Antiqua" w:hAnsi="Book Antiqua"/>
        <w:b/>
        <w:spacing w:val="-8"/>
        <w:sz w:val="22"/>
        <w:szCs w:val="10"/>
      </w:rPr>
    </w:pPr>
  </w:p>
  <w:p w14:paraId="4A3F348F" w14:textId="43D5B43E" w:rsidR="00CE3851" w:rsidRDefault="0069581D" w:rsidP="006E4B66">
    <w:pPr>
      <w:pStyle w:val="Encabezado"/>
      <w:jc w:val="right"/>
      <w:rPr>
        <w:noProof/>
      </w:rPr>
    </w:pPr>
    <w:r w:rsidRPr="0069581D">
      <w:rPr>
        <w:b/>
        <w:spacing w:val="-8"/>
      </w:rPr>
      <w:t>SNCC.C.026 – Modelo de Contrato de Ejecución de Obra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54B3" w14:textId="77777777" w:rsidR="00326056" w:rsidRDefault="00326056" w:rsidP="00326056">
    <w:pPr>
      <w:pStyle w:val="Encabezado"/>
      <w:jc w:val="right"/>
      <w:rPr>
        <w:noProof/>
      </w:rPr>
    </w:pPr>
    <w:r w:rsidRPr="0069581D">
      <w:rPr>
        <w:b/>
        <w:spacing w:val="-8"/>
      </w:rPr>
      <w:t>SNCC.C.026 – Modelo de Contrato de Ejecución de Obra</w:t>
    </w:r>
  </w:p>
  <w:p w14:paraId="14C0275F" w14:textId="77777777" w:rsidR="00326056" w:rsidRDefault="003260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tentative="1">
      <w:start w:val="1"/>
      <w:numFmt w:val="lowerLetter"/>
      <w:lvlText w:val="%2."/>
      <w:lvlJc w:val="left"/>
      <w:pPr>
        <w:ind w:left="-630" w:hanging="360"/>
      </w:pPr>
    </w:lvl>
    <w:lvl w:ilvl="2" w:tplc="1C0A001B" w:tentative="1">
      <w:start w:val="1"/>
      <w:numFmt w:val="lowerRoman"/>
      <w:lvlText w:val="%3."/>
      <w:lvlJc w:val="right"/>
      <w:pPr>
        <w:ind w:left="90" w:hanging="180"/>
      </w:pPr>
    </w:lvl>
    <w:lvl w:ilvl="3" w:tplc="1C0A000F" w:tentative="1">
      <w:start w:val="1"/>
      <w:numFmt w:val="decimal"/>
      <w:lvlText w:val="%4."/>
      <w:lvlJc w:val="left"/>
      <w:pPr>
        <w:ind w:left="810" w:hanging="360"/>
      </w:pPr>
    </w:lvl>
    <w:lvl w:ilvl="4" w:tplc="1C0A0019" w:tentative="1">
      <w:start w:val="1"/>
      <w:numFmt w:val="lowerLetter"/>
      <w:lvlText w:val="%5."/>
      <w:lvlJc w:val="left"/>
      <w:pPr>
        <w:ind w:left="1530" w:hanging="360"/>
      </w:pPr>
    </w:lvl>
    <w:lvl w:ilvl="5" w:tplc="1C0A001B" w:tentative="1">
      <w:start w:val="1"/>
      <w:numFmt w:val="lowerRoman"/>
      <w:lvlText w:val="%6."/>
      <w:lvlJc w:val="right"/>
      <w:pPr>
        <w:ind w:left="2250" w:hanging="180"/>
      </w:pPr>
    </w:lvl>
    <w:lvl w:ilvl="6" w:tplc="1C0A000F" w:tentative="1">
      <w:start w:val="1"/>
      <w:numFmt w:val="decimal"/>
      <w:lvlText w:val="%7."/>
      <w:lvlJc w:val="left"/>
      <w:pPr>
        <w:ind w:left="2970" w:hanging="360"/>
      </w:pPr>
    </w:lvl>
    <w:lvl w:ilvl="7" w:tplc="1C0A0019" w:tentative="1">
      <w:start w:val="1"/>
      <w:numFmt w:val="lowerLetter"/>
      <w:lvlText w:val="%8."/>
      <w:lvlJc w:val="left"/>
      <w:pPr>
        <w:ind w:left="3690" w:hanging="360"/>
      </w:pPr>
    </w:lvl>
    <w:lvl w:ilvl="8" w:tplc="1C0A001B" w:tentative="1">
      <w:start w:val="1"/>
      <w:numFmt w:val="lowerRoman"/>
      <w:lvlText w:val="%9."/>
      <w:lvlJc w:val="right"/>
      <w:pPr>
        <w:ind w:left="4410" w:hanging="180"/>
      </w:pPr>
    </w:lvl>
  </w:abstractNum>
  <w:abstractNum w:abstractNumId="6"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1440"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4B3AE3"/>
    <w:multiLevelType w:val="hybridMultilevel"/>
    <w:tmpl w:val="91B67D54"/>
    <w:lvl w:ilvl="0" w:tplc="1C0A000B">
      <w:start w:val="1"/>
      <w:numFmt w:val="bullet"/>
      <w:lvlText w:val=""/>
      <w:lvlJc w:val="left"/>
      <w:pPr>
        <w:ind w:left="720" w:hanging="360"/>
      </w:pPr>
      <w:rPr>
        <w:rFonts w:ascii="Wingdings" w:hAnsi="Wingdings" w:hint="default"/>
      </w:rPr>
    </w:lvl>
    <w:lvl w:ilvl="1" w:tplc="1C0A0003">
      <w:start w:val="1"/>
      <w:numFmt w:val="bullet"/>
      <w:lvlText w:val="o"/>
      <w:lvlJc w:val="left"/>
      <w:pPr>
        <w:ind w:left="1440" w:hanging="360"/>
      </w:pPr>
      <w:rPr>
        <w:rFonts w:ascii="Courier New" w:hAnsi="Courier New" w:cs="Times New Roman"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Times New Roman"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Times New Roman" w:hint="default"/>
      </w:rPr>
    </w:lvl>
    <w:lvl w:ilvl="8" w:tplc="1C0A0005">
      <w:start w:val="1"/>
      <w:numFmt w:val="bullet"/>
      <w:lvlText w:val=""/>
      <w:lvlJc w:val="left"/>
      <w:pPr>
        <w:ind w:left="6480" w:hanging="360"/>
      </w:pPr>
      <w:rPr>
        <w:rFonts w:ascii="Wingdings" w:hAnsi="Wingdings" w:hint="default"/>
      </w:rPr>
    </w:lvl>
  </w:abstractNum>
  <w:abstractNum w:abstractNumId="10" w15:restartNumberingAfterBreak="0">
    <w:nsid w:val="42B73977"/>
    <w:multiLevelType w:val="multilevel"/>
    <w:tmpl w:val="7202455C"/>
    <w:lvl w:ilvl="0">
      <w:start w:val="1"/>
      <w:numFmt w:val="decimal"/>
      <w:pStyle w:val="Ttulo3"/>
      <w:suff w:val="space"/>
      <w:lvlText w:val="%1."/>
      <w:lvlJc w:val="left"/>
      <w:pPr>
        <w:ind w:left="0" w:firstLine="0"/>
      </w:pPr>
      <w:rPr>
        <w:rFonts w:hint="default"/>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6F5333"/>
    <w:multiLevelType w:val="hybridMultilevel"/>
    <w:tmpl w:val="B744221E"/>
    <w:lvl w:ilvl="0" w:tplc="4E3E3A1A">
      <w:start w:val="1"/>
      <w:numFmt w:val="decimal"/>
      <w:lvlText w:val="%1)"/>
      <w:lvlJc w:val="left"/>
      <w:pPr>
        <w:tabs>
          <w:tab w:val="num" w:pos="720"/>
        </w:tabs>
        <w:ind w:left="720" w:hanging="360"/>
      </w:pPr>
      <w:rPr>
        <w:rFonts w:ascii="Times New Roman" w:eastAsia="Times New Roman" w:hAnsi="Times New Roman" w:cs="Times New Roman" w:hint="default"/>
        <w:b/>
        <w:bCs/>
        <w:i w:val="0"/>
        <w:strike w:val="0"/>
        <w:dstrike w:val="0"/>
        <w:color w:val="181717"/>
        <w:sz w:val="24"/>
        <w:szCs w:val="24"/>
        <w:u w:val="none" w:color="000000"/>
        <w:bdr w:val="none" w:sz="0" w:space="0" w:color="auto"/>
        <w:shd w:val="clear" w:color="auto" w:fill="auto"/>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D5091"/>
    <w:multiLevelType w:val="hybridMultilevel"/>
    <w:tmpl w:val="55506F64"/>
    <w:lvl w:ilvl="0" w:tplc="74E29D6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67FF7BB2"/>
    <w:multiLevelType w:val="hybridMultilevel"/>
    <w:tmpl w:val="69E612D4"/>
    <w:lvl w:ilvl="0" w:tplc="6D98C2F2">
      <w:start w:val="1"/>
      <w:numFmt w:val="lowerLetter"/>
      <w:pStyle w:val="Prrafodelista"/>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6" w15:restartNumberingAfterBreak="0">
    <w:nsid w:val="70442B05"/>
    <w:multiLevelType w:val="hybridMultilevel"/>
    <w:tmpl w:val="D8167964"/>
    <w:lvl w:ilvl="0" w:tplc="5282CA10">
      <w:start w:val="1"/>
      <w:numFmt w:val="decimal"/>
      <w:lvlText w:val="%1)"/>
      <w:lvlJc w:val="left"/>
      <w:pPr>
        <w:ind w:left="720" w:hanging="360"/>
      </w:pPr>
      <w:rPr>
        <w:rFonts w:ascii="Times New Roman" w:eastAsia="Times New Roman" w:hAnsi="Times New Roman" w:cs="Times New Roman" w:hint="default"/>
        <w:b/>
        <w:bCs/>
        <w:i w:val="0"/>
        <w:strike w:val="0"/>
        <w:dstrike w:val="0"/>
        <w:color w:val="181717"/>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15"/>
  </w:num>
  <w:num w:numId="2">
    <w:abstractNumId w:val="10"/>
  </w:num>
  <w:num w:numId="3">
    <w:abstractNumId w:val="11"/>
  </w:num>
  <w:num w:numId="4">
    <w:abstractNumId w:val="4"/>
  </w:num>
  <w:num w:numId="5">
    <w:abstractNumId w:val="3"/>
  </w:num>
  <w:num w:numId="6">
    <w:abstractNumId w:val="5"/>
  </w:num>
  <w:num w:numId="7">
    <w:abstractNumId w:val="2"/>
  </w:num>
  <w:num w:numId="8">
    <w:abstractNumId w:val="7"/>
  </w:num>
  <w:num w:numId="9">
    <w:abstractNumId w:val="6"/>
  </w:num>
  <w:num w:numId="10">
    <w:abstractNumId w:val="1"/>
  </w:num>
  <w:num w:numId="11">
    <w:abstractNumId w:val="16"/>
  </w:num>
  <w:num w:numId="12">
    <w:abstractNumId w:val="13"/>
  </w:num>
  <w:num w:numId="13">
    <w:abstractNumId w:val="17"/>
  </w:num>
  <w:num w:numId="14">
    <w:abstractNumId w:val="8"/>
  </w:num>
  <w:num w:numId="15">
    <w:abstractNumId w:val="12"/>
  </w:num>
  <w:num w:numId="16">
    <w:abstractNumId w:val="9"/>
  </w:num>
  <w:num w:numId="1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C0"/>
    <w:rsid w:val="00000326"/>
    <w:rsid w:val="000003F7"/>
    <w:rsid w:val="0000104E"/>
    <w:rsid w:val="00001B5C"/>
    <w:rsid w:val="00001BCD"/>
    <w:rsid w:val="000021BD"/>
    <w:rsid w:val="00002F4F"/>
    <w:rsid w:val="00006F4D"/>
    <w:rsid w:val="0000782D"/>
    <w:rsid w:val="00007A57"/>
    <w:rsid w:val="00010261"/>
    <w:rsid w:val="000106E2"/>
    <w:rsid w:val="000111A8"/>
    <w:rsid w:val="00011222"/>
    <w:rsid w:val="00011CD5"/>
    <w:rsid w:val="00012805"/>
    <w:rsid w:val="00013CD1"/>
    <w:rsid w:val="00014E39"/>
    <w:rsid w:val="00015567"/>
    <w:rsid w:val="00016ADA"/>
    <w:rsid w:val="00017552"/>
    <w:rsid w:val="00017879"/>
    <w:rsid w:val="00020635"/>
    <w:rsid w:val="0002073B"/>
    <w:rsid w:val="00021284"/>
    <w:rsid w:val="00023045"/>
    <w:rsid w:val="00024CB4"/>
    <w:rsid w:val="00025D9A"/>
    <w:rsid w:val="000307F0"/>
    <w:rsid w:val="00030A03"/>
    <w:rsid w:val="00031AEE"/>
    <w:rsid w:val="0003221E"/>
    <w:rsid w:val="00032B5D"/>
    <w:rsid w:val="000354B4"/>
    <w:rsid w:val="00035575"/>
    <w:rsid w:val="0003579E"/>
    <w:rsid w:val="000361C7"/>
    <w:rsid w:val="00036681"/>
    <w:rsid w:val="000370F2"/>
    <w:rsid w:val="000401F2"/>
    <w:rsid w:val="000423AA"/>
    <w:rsid w:val="00043796"/>
    <w:rsid w:val="00043B6B"/>
    <w:rsid w:val="00044886"/>
    <w:rsid w:val="00044CA8"/>
    <w:rsid w:val="00044D58"/>
    <w:rsid w:val="000463A1"/>
    <w:rsid w:val="00053119"/>
    <w:rsid w:val="00053BD7"/>
    <w:rsid w:val="000545CF"/>
    <w:rsid w:val="00055AEA"/>
    <w:rsid w:val="000571E9"/>
    <w:rsid w:val="0005794B"/>
    <w:rsid w:val="0006250A"/>
    <w:rsid w:val="000626AB"/>
    <w:rsid w:val="00062CF0"/>
    <w:rsid w:val="00064362"/>
    <w:rsid w:val="0006513B"/>
    <w:rsid w:val="00066A18"/>
    <w:rsid w:val="00067AB8"/>
    <w:rsid w:val="00071BC5"/>
    <w:rsid w:val="00072C4D"/>
    <w:rsid w:val="000732E9"/>
    <w:rsid w:val="000736BF"/>
    <w:rsid w:val="0007443A"/>
    <w:rsid w:val="00074BB6"/>
    <w:rsid w:val="000751C8"/>
    <w:rsid w:val="00075F01"/>
    <w:rsid w:val="000766E7"/>
    <w:rsid w:val="00080F62"/>
    <w:rsid w:val="00081DC2"/>
    <w:rsid w:val="00083E18"/>
    <w:rsid w:val="000859A2"/>
    <w:rsid w:val="000861C7"/>
    <w:rsid w:val="000876E9"/>
    <w:rsid w:val="000941F6"/>
    <w:rsid w:val="000946B0"/>
    <w:rsid w:val="00094F99"/>
    <w:rsid w:val="000A0AE8"/>
    <w:rsid w:val="000A0E76"/>
    <w:rsid w:val="000A1619"/>
    <w:rsid w:val="000A1E0A"/>
    <w:rsid w:val="000A2378"/>
    <w:rsid w:val="000A342D"/>
    <w:rsid w:val="000A7007"/>
    <w:rsid w:val="000A79B0"/>
    <w:rsid w:val="000B005F"/>
    <w:rsid w:val="000B03D7"/>
    <w:rsid w:val="000B25FF"/>
    <w:rsid w:val="000B2B19"/>
    <w:rsid w:val="000B2C13"/>
    <w:rsid w:val="000B35F8"/>
    <w:rsid w:val="000B4061"/>
    <w:rsid w:val="000B430A"/>
    <w:rsid w:val="000B43E0"/>
    <w:rsid w:val="000B4D11"/>
    <w:rsid w:val="000B57E2"/>
    <w:rsid w:val="000B6BB5"/>
    <w:rsid w:val="000B6E40"/>
    <w:rsid w:val="000B74B7"/>
    <w:rsid w:val="000C1704"/>
    <w:rsid w:val="000C1932"/>
    <w:rsid w:val="000C2617"/>
    <w:rsid w:val="000C50E2"/>
    <w:rsid w:val="000C54AE"/>
    <w:rsid w:val="000C5754"/>
    <w:rsid w:val="000C61A7"/>
    <w:rsid w:val="000C6FF9"/>
    <w:rsid w:val="000C70FA"/>
    <w:rsid w:val="000C72ED"/>
    <w:rsid w:val="000D040C"/>
    <w:rsid w:val="000D0FE9"/>
    <w:rsid w:val="000D2348"/>
    <w:rsid w:val="000D309E"/>
    <w:rsid w:val="000D34D0"/>
    <w:rsid w:val="000D7542"/>
    <w:rsid w:val="000D763A"/>
    <w:rsid w:val="000E0934"/>
    <w:rsid w:val="000E149C"/>
    <w:rsid w:val="000E2DFA"/>
    <w:rsid w:val="000E462B"/>
    <w:rsid w:val="000E4CAE"/>
    <w:rsid w:val="000E4F6A"/>
    <w:rsid w:val="000E5D75"/>
    <w:rsid w:val="000E63F5"/>
    <w:rsid w:val="000E79F2"/>
    <w:rsid w:val="000F290F"/>
    <w:rsid w:val="000F2D0E"/>
    <w:rsid w:val="000F4072"/>
    <w:rsid w:val="000F4D07"/>
    <w:rsid w:val="000F5929"/>
    <w:rsid w:val="000F69E1"/>
    <w:rsid w:val="001005AF"/>
    <w:rsid w:val="00100831"/>
    <w:rsid w:val="0010103D"/>
    <w:rsid w:val="00101DB8"/>
    <w:rsid w:val="001037D9"/>
    <w:rsid w:val="00103B19"/>
    <w:rsid w:val="00104751"/>
    <w:rsid w:val="0010657D"/>
    <w:rsid w:val="00106A20"/>
    <w:rsid w:val="00110804"/>
    <w:rsid w:val="00110C0A"/>
    <w:rsid w:val="0011113F"/>
    <w:rsid w:val="00111A41"/>
    <w:rsid w:val="00112EC9"/>
    <w:rsid w:val="00116615"/>
    <w:rsid w:val="0011689F"/>
    <w:rsid w:val="00117918"/>
    <w:rsid w:val="0012069B"/>
    <w:rsid w:val="0012090E"/>
    <w:rsid w:val="0012120B"/>
    <w:rsid w:val="00121C87"/>
    <w:rsid w:val="001231A8"/>
    <w:rsid w:val="00125846"/>
    <w:rsid w:val="00126A26"/>
    <w:rsid w:val="00127DB1"/>
    <w:rsid w:val="001306F5"/>
    <w:rsid w:val="00130D86"/>
    <w:rsid w:val="00132B9C"/>
    <w:rsid w:val="00132F4A"/>
    <w:rsid w:val="00134BF1"/>
    <w:rsid w:val="00135DF6"/>
    <w:rsid w:val="00141C47"/>
    <w:rsid w:val="001425C1"/>
    <w:rsid w:val="00143B5A"/>
    <w:rsid w:val="00143C30"/>
    <w:rsid w:val="00144C5A"/>
    <w:rsid w:val="00145874"/>
    <w:rsid w:val="00146887"/>
    <w:rsid w:val="0014757D"/>
    <w:rsid w:val="001476DD"/>
    <w:rsid w:val="00147B94"/>
    <w:rsid w:val="0015130C"/>
    <w:rsid w:val="0015136E"/>
    <w:rsid w:val="001515A0"/>
    <w:rsid w:val="00151A8E"/>
    <w:rsid w:val="0015347E"/>
    <w:rsid w:val="00153CFA"/>
    <w:rsid w:val="0015625F"/>
    <w:rsid w:val="00157CC1"/>
    <w:rsid w:val="0016042E"/>
    <w:rsid w:val="001611A1"/>
    <w:rsid w:val="0016252B"/>
    <w:rsid w:val="00164FE0"/>
    <w:rsid w:val="001650F5"/>
    <w:rsid w:val="001669F6"/>
    <w:rsid w:val="001678C8"/>
    <w:rsid w:val="00167A02"/>
    <w:rsid w:val="00167B9F"/>
    <w:rsid w:val="00170A38"/>
    <w:rsid w:val="00171447"/>
    <w:rsid w:val="001719BC"/>
    <w:rsid w:val="001719C2"/>
    <w:rsid w:val="001744F9"/>
    <w:rsid w:val="00174642"/>
    <w:rsid w:val="001758DC"/>
    <w:rsid w:val="00180064"/>
    <w:rsid w:val="00180EB3"/>
    <w:rsid w:val="00180FB7"/>
    <w:rsid w:val="00182157"/>
    <w:rsid w:val="0018269D"/>
    <w:rsid w:val="00182A85"/>
    <w:rsid w:val="0018304E"/>
    <w:rsid w:val="00183B51"/>
    <w:rsid w:val="00184548"/>
    <w:rsid w:val="00185CB3"/>
    <w:rsid w:val="00186D78"/>
    <w:rsid w:val="00187DA0"/>
    <w:rsid w:val="00191477"/>
    <w:rsid w:val="0019147E"/>
    <w:rsid w:val="001938FB"/>
    <w:rsid w:val="00195E5E"/>
    <w:rsid w:val="00197C4A"/>
    <w:rsid w:val="001A0732"/>
    <w:rsid w:val="001A2396"/>
    <w:rsid w:val="001A2CA2"/>
    <w:rsid w:val="001A5247"/>
    <w:rsid w:val="001A712C"/>
    <w:rsid w:val="001A7235"/>
    <w:rsid w:val="001A793A"/>
    <w:rsid w:val="001B16BB"/>
    <w:rsid w:val="001B2ACF"/>
    <w:rsid w:val="001B34E8"/>
    <w:rsid w:val="001B3789"/>
    <w:rsid w:val="001B418A"/>
    <w:rsid w:val="001B614B"/>
    <w:rsid w:val="001B6CC1"/>
    <w:rsid w:val="001C0363"/>
    <w:rsid w:val="001C03F0"/>
    <w:rsid w:val="001C1F54"/>
    <w:rsid w:val="001C30D4"/>
    <w:rsid w:val="001C3614"/>
    <w:rsid w:val="001C4B64"/>
    <w:rsid w:val="001C4F84"/>
    <w:rsid w:val="001C572A"/>
    <w:rsid w:val="001C6AFF"/>
    <w:rsid w:val="001D1A80"/>
    <w:rsid w:val="001D1FFE"/>
    <w:rsid w:val="001D358D"/>
    <w:rsid w:val="001D3A7B"/>
    <w:rsid w:val="001D3B4A"/>
    <w:rsid w:val="001D5A67"/>
    <w:rsid w:val="001E0F34"/>
    <w:rsid w:val="001E2D30"/>
    <w:rsid w:val="001E347A"/>
    <w:rsid w:val="001E40E6"/>
    <w:rsid w:val="001E43A8"/>
    <w:rsid w:val="001E4BBE"/>
    <w:rsid w:val="001E4FDC"/>
    <w:rsid w:val="001E71E9"/>
    <w:rsid w:val="001E79C1"/>
    <w:rsid w:val="001F01EA"/>
    <w:rsid w:val="001F1837"/>
    <w:rsid w:val="001F213B"/>
    <w:rsid w:val="001F2482"/>
    <w:rsid w:val="001F303F"/>
    <w:rsid w:val="001F43CF"/>
    <w:rsid w:val="001F491F"/>
    <w:rsid w:val="001F5E27"/>
    <w:rsid w:val="001F7FC3"/>
    <w:rsid w:val="002023F5"/>
    <w:rsid w:val="00205457"/>
    <w:rsid w:val="002061FC"/>
    <w:rsid w:val="00206602"/>
    <w:rsid w:val="00206864"/>
    <w:rsid w:val="002072E7"/>
    <w:rsid w:val="00207777"/>
    <w:rsid w:val="00207B68"/>
    <w:rsid w:val="00207C65"/>
    <w:rsid w:val="00211B3E"/>
    <w:rsid w:val="002138CB"/>
    <w:rsid w:val="00216032"/>
    <w:rsid w:val="00220DE3"/>
    <w:rsid w:val="002216FA"/>
    <w:rsid w:val="0022434F"/>
    <w:rsid w:val="00226946"/>
    <w:rsid w:val="002269F2"/>
    <w:rsid w:val="00226FC5"/>
    <w:rsid w:val="00227E7E"/>
    <w:rsid w:val="00230BC0"/>
    <w:rsid w:val="00230C3A"/>
    <w:rsid w:val="00231141"/>
    <w:rsid w:val="002316C3"/>
    <w:rsid w:val="00233FB9"/>
    <w:rsid w:val="002346AA"/>
    <w:rsid w:val="00234AFB"/>
    <w:rsid w:val="00236418"/>
    <w:rsid w:val="002365F4"/>
    <w:rsid w:val="00236B7A"/>
    <w:rsid w:val="00241A28"/>
    <w:rsid w:val="00242D28"/>
    <w:rsid w:val="002440AC"/>
    <w:rsid w:val="0024500A"/>
    <w:rsid w:val="00245B44"/>
    <w:rsid w:val="00246AAF"/>
    <w:rsid w:val="00246B23"/>
    <w:rsid w:val="002473EC"/>
    <w:rsid w:val="00250503"/>
    <w:rsid w:val="00251C21"/>
    <w:rsid w:val="00251DCB"/>
    <w:rsid w:val="0025399C"/>
    <w:rsid w:val="002548A8"/>
    <w:rsid w:val="00255B74"/>
    <w:rsid w:val="00257B20"/>
    <w:rsid w:val="002607F4"/>
    <w:rsid w:val="002619AE"/>
    <w:rsid w:val="00261E65"/>
    <w:rsid w:val="00261FBE"/>
    <w:rsid w:val="00262AD6"/>
    <w:rsid w:val="00263BE5"/>
    <w:rsid w:val="00263F21"/>
    <w:rsid w:val="00264F15"/>
    <w:rsid w:val="002657E3"/>
    <w:rsid w:val="002703CD"/>
    <w:rsid w:val="00272EB7"/>
    <w:rsid w:val="0027467A"/>
    <w:rsid w:val="00277252"/>
    <w:rsid w:val="002775E0"/>
    <w:rsid w:val="00280FC3"/>
    <w:rsid w:val="002812D5"/>
    <w:rsid w:val="00283594"/>
    <w:rsid w:val="00285739"/>
    <w:rsid w:val="00285B27"/>
    <w:rsid w:val="002860C6"/>
    <w:rsid w:val="00286F8A"/>
    <w:rsid w:val="002902A7"/>
    <w:rsid w:val="00290A88"/>
    <w:rsid w:val="00292B30"/>
    <w:rsid w:val="00295224"/>
    <w:rsid w:val="00295E96"/>
    <w:rsid w:val="00296B77"/>
    <w:rsid w:val="00296E8E"/>
    <w:rsid w:val="00297CBC"/>
    <w:rsid w:val="002A1B9A"/>
    <w:rsid w:val="002A3300"/>
    <w:rsid w:val="002A412E"/>
    <w:rsid w:val="002A59D4"/>
    <w:rsid w:val="002A6A79"/>
    <w:rsid w:val="002A77F7"/>
    <w:rsid w:val="002B10DA"/>
    <w:rsid w:val="002B2B84"/>
    <w:rsid w:val="002B32C9"/>
    <w:rsid w:val="002B4178"/>
    <w:rsid w:val="002B491C"/>
    <w:rsid w:val="002B6388"/>
    <w:rsid w:val="002C03AC"/>
    <w:rsid w:val="002C233A"/>
    <w:rsid w:val="002C263A"/>
    <w:rsid w:val="002C2E00"/>
    <w:rsid w:val="002C4106"/>
    <w:rsid w:val="002C4765"/>
    <w:rsid w:val="002C4C4E"/>
    <w:rsid w:val="002C5EEB"/>
    <w:rsid w:val="002C7206"/>
    <w:rsid w:val="002C7D10"/>
    <w:rsid w:val="002D0889"/>
    <w:rsid w:val="002D2C54"/>
    <w:rsid w:val="002D3798"/>
    <w:rsid w:val="002D3F19"/>
    <w:rsid w:val="002D4028"/>
    <w:rsid w:val="002D4FF7"/>
    <w:rsid w:val="002D51F8"/>
    <w:rsid w:val="002D6864"/>
    <w:rsid w:val="002D6BCC"/>
    <w:rsid w:val="002D6D18"/>
    <w:rsid w:val="002D771F"/>
    <w:rsid w:val="002E0462"/>
    <w:rsid w:val="002E07C1"/>
    <w:rsid w:val="002E0C4C"/>
    <w:rsid w:val="002E0CE2"/>
    <w:rsid w:val="002E1229"/>
    <w:rsid w:val="002E129C"/>
    <w:rsid w:val="002E3425"/>
    <w:rsid w:val="002E38F6"/>
    <w:rsid w:val="002E40DF"/>
    <w:rsid w:val="002E54E5"/>
    <w:rsid w:val="002E5E96"/>
    <w:rsid w:val="002E7756"/>
    <w:rsid w:val="002F2E7D"/>
    <w:rsid w:val="002F2F19"/>
    <w:rsid w:val="002F3B30"/>
    <w:rsid w:val="002F4599"/>
    <w:rsid w:val="002F4813"/>
    <w:rsid w:val="002F49CC"/>
    <w:rsid w:val="002F7FBE"/>
    <w:rsid w:val="003019E8"/>
    <w:rsid w:val="00301C86"/>
    <w:rsid w:val="00301F56"/>
    <w:rsid w:val="00301F96"/>
    <w:rsid w:val="00302AA5"/>
    <w:rsid w:val="003035F3"/>
    <w:rsid w:val="00304124"/>
    <w:rsid w:val="00304BA7"/>
    <w:rsid w:val="00304C33"/>
    <w:rsid w:val="00304CBF"/>
    <w:rsid w:val="00305B1A"/>
    <w:rsid w:val="00305D22"/>
    <w:rsid w:val="00313F07"/>
    <w:rsid w:val="00315E46"/>
    <w:rsid w:val="0031661A"/>
    <w:rsid w:val="00317563"/>
    <w:rsid w:val="00317CB1"/>
    <w:rsid w:val="00320156"/>
    <w:rsid w:val="0032212E"/>
    <w:rsid w:val="003223A3"/>
    <w:rsid w:val="00323886"/>
    <w:rsid w:val="0032598B"/>
    <w:rsid w:val="00326056"/>
    <w:rsid w:val="00326145"/>
    <w:rsid w:val="00327972"/>
    <w:rsid w:val="00330E34"/>
    <w:rsid w:val="0033183A"/>
    <w:rsid w:val="003320BE"/>
    <w:rsid w:val="00332EA1"/>
    <w:rsid w:val="0033451A"/>
    <w:rsid w:val="003350A8"/>
    <w:rsid w:val="003358C5"/>
    <w:rsid w:val="00337CB0"/>
    <w:rsid w:val="00340169"/>
    <w:rsid w:val="00343775"/>
    <w:rsid w:val="00344285"/>
    <w:rsid w:val="003459CF"/>
    <w:rsid w:val="0034695D"/>
    <w:rsid w:val="00346979"/>
    <w:rsid w:val="00351F95"/>
    <w:rsid w:val="00352A42"/>
    <w:rsid w:val="003555A8"/>
    <w:rsid w:val="00355877"/>
    <w:rsid w:val="00355E8C"/>
    <w:rsid w:val="00355F18"/>
    <w:rsid w:val="00356094"/>
    <w:rsid w:val="003564CD"/>
    <w:rsid w:val="0035766B"/>
    <w:rsid w:val="00360DED"/>
    <w:rsid w:val="00361391"/>
    <w:rsid w:val="00362DBA"/>
    <w:rsid w:val="003636FF"/>
    <w:rsid w:val="00364856"/>
    <w:rsid w:val="00365BFA"/>
    <w:rsid w:val="00366800"/>
    <w:rsid w:val="00367AC3"/>
    <w:rsid w:val="00372AF4"/>
    <w:rsid w:val="00372B7E"/>
    <w:rsid w:val="0037409B"/>
    <w:rsid w:val="00377F36"/>
    <w:rsid w:val="00380E4D"/>
    <w:rsid w:val="00381A21"/>
    <w:rsid w:val="00383BB4"/>
    <w:rsid w:val="00383C6F"/>
    <w:rsid w:val="00384041"/>
    <w:rsid w:val="00384ECE"/>
    <w:rsid w:val="00385BD3"/>
    <w:rsid w:val="00386017"/>
    <w:rsid w:val="00390DB9"/>
    <w:rsid w:val="00390FE5"/>
    <w:rsid w:val="00390FE9"/>
    <w:rsid w:val="00391868"/>
    <w:rsid w:val="00392321"/>
    <w:rsid w:val="003929EC"/>
    <w:rsid w:val="003930D2"/>
    <w:rsid w:val="00393973"/>
    <w:rsid w:val="0039398C"/>
    <w:rsid w:val="00393A00"/>
    <w:rsid w:val="00393DB1"/>
    <w:rsid w:val="00394CEE"/>
    <w:rsid w:val="00395401"/>
    <w:rsid w:val="00395AC8"/>
    <w:rsid w:val="003966F4"/>
    <w:rsid w:val="00396FD1"/>
    <w:rsid w:val="0039796C"/>
    <w:rsid w:val="003A1FAA"/>
    <w:rsid w:val="003A2B6B"/>
    <w:rsid w:val="003A41F3"/>
    <w:rsid w:val="003A6640"/>
    <w:rsid w:val="003A6A9D"/>
    <w:rsid w:val="003A704E"/>
    <w:rsid w:val="003A73DA"/>
    <w:rsid w:val="003A7E8B"/>
    <w:rsid w:val="003B09A9"/>
    <w:rsid w:val="003B0A5E"/>
    <w:rsid w:val="003B1001"/>
    <w:rsid w:val="003B123B"/>
    <w:rsid w:val="003B2445"/>
    <w:rsid w:val="003B24E6"/>
    <w:rsid w:val="003B3045"/>
    <w:rsid w:val="003B42C2"/>
    <w:rsid w:val="003B4D77"/>
    <w:rsid w:val="003B4DD2"/>
    <w:rsid w:val="003B5E9A"/>
    <w:rsid w:val="003B6EED"/>
    <w:rsid w:val="003B6FEE"/>
    <w:rsid w:val="003C5F33"/>
    <w:rsid w:val="003C6037"/>
    <w:rsid w:val="003C6300"/>
    <w:rsid w:val="003C64AE"/>
    <w:rsid w:val="003C6DB6"/>
    <w:rsid w:val="003D0145"/>
    <w:rsid w:val="003D150D"/>
    <w:rsid w:val="003D2028"/>
    <w:rsid w:val="003D2C4F"/>
    <w:rsid w:val="003D406C"/>
    <w:rsid w:val="003D4260"/>
    <w:rsid w:val="003D521E"/>
    <w:rsid w:val="003D53EE"/>
    <w:rsid w:val="003D5DFE"/>
    <w:rsid w:val="003D60EB"/>
    <w:rsid w:val="003D6611"/>
    <w:rsid w:val="003D6CC1"/>
    <w:rsid w:val="003E0767"/>
    <w:rsid w:val="003E0B66"/>
    <w:rsid w:val="003E0FD9"/>
    <w:rsid w:val="003E3DA4"/>
    <w:rsid w:val="003E4FC9"/>
    <w:rsid w:val="003E6ED4"/>
    <w:rsid w:val="003E7971"/>
    <w:rsid w:val="003E7B27"/>
    <w:rsid w:val="003E7DD0"/>
    <w:rsid w:val="003E7F4A"/>
    <w:rsid w:val="003F0C02"/>
    <w:rsid w:val="003F18BB"/>
    <w:rsid w:val="00400147"/>
    <w:rsid w:val="004006D6"/>
    <w:rsid w:val="0040124B"/>
    <w:rsid w:val="00402650"/>
    <w:rsid w:val="004034C6"/>
    <w:rsid w:val="0040673D"/>
    <w:rsid w:val="004067C4"/>
    <w:rsid w:val="004100CC"/>
    <w:rsid w:val="00410CE9"/>
    <w:rsid w:val="00410FE9"/>
    <w:rsid w:val="004121D8"/>
    <w:rsid w:val="00412BC0"/>
    <w:rsid w:val="0041384F"/>
    <w:rsid w:val="00413A09"/>
    <w:rsid w:val="00413BD2"/>
    <w:rsid w:val="00417D53"/>
    <w:rsid w:val="004203AB"/>
    <w:rsid w:val="004209C9"/>
    <w:rsid w:val="004224B1"/>
    <w:rsid w:val="00425353"/>
    <w:rsid w:val="00425BA6"/>
    <w:rsid w:val="00425D1B"/>
    <w:rsid w:val="004264DC"/>
    <w:rsid w:val="004266E8"/>
    <w:rsid w:val="00427729"/>
    <w:rsid w:val="00427F3B"/>
    <w:rsid w:val="0043024A"/>
    <w:rsid w:val="0043089A"/>
    <w:rsid w:val="00430EDA"/>
    <w:rsid w:val="00434B76"/>
    <w:rsid w:val="00434C07"/>
    <w:rsid w:val="0043647B"/>
    <w:rsid w:val="00436580"/>
    <w:rsid w:val="00436A75"/>
    <w:rsid w:val="0043769D"/>
    <w:rsid w:val="00437C51"/>
    <w:rsid w:val="004422E2"/>
    <w:rsid w:val="0044231F"/>
    <w:rsid w:val="00442C99"/>
    <w:rsid w:val="00446ED7"/>
    <w:rsid w:val="004474BE"/>
    <w:rsid w:val="00450EA2"/>
    <w:rsid w:val="00451D40"/>
    <w:rsid w:val="0045347C"/>
    <w:rsid w:val="00454299"/>
    <w:rsid w:val="004547EA"/>
    <w:rsid w:val="00454A17"/>
    <w:rsid w:val="00454EB3"/>
    <w:rsid w:val="004561A0"/>
    <w:rsid w:val="00456818"/>
    <w:rsid w:val="004571F9"/>
    <w:rsid w:val="00457CAF"/>
    <w:rsid w:val="004601C5"/>
    <w:rsid w:val="004615A0"/>
    <w:rsid w:val="004616C0"/>
    <w:rsid w:val="00462615"/>
    <w:rsid w:val="0046276E"/>
    <w:rsid w:val="004639E3"/>
    <w:rsid w:val="00463EE0"/>
    <w:rsid w:val="004644EB"/>
    <w:rsid w:val="00464938"/>
    <w:rsid w:val="00466A1A"/>
    <w:rsid w:val="00466EDE"/>
    <w:rsid w:val="0046714A"/>
    <w:rsid w:val="00467E2C"/>
    <w:rsid w:val="00470350"/>
    <w:rsid w:val="00470910"/>
    <w:rsid w:val="00471B6F"/>
    <w:rsid w:val="00472258"/>
    <w:rsid w:val="00473812"/>
    <w:rsid w:val="0047498F"/>
    <w:rsid w:val="00475168"/>
    <w:rsid w:val="004751E4"/>
    <w:rsid w:val="00476F00"/>
    <w:rsid w:val="00476FC0"/>
    <w:rsid w:val="0047743C"/>
    <w:rsid w:val="0048021C"/>
    <w:rsid w:val="0048104E"/>
    <w:rsid w:val="004817E1"/>
    <w:rsid w:val="00483E4B"/>
    <w:rsid w:val="0048442D"/>
    <w:rsid w:val="00484BF3"/>
    <w:rsid w:val="0048782D"/>
    <w:rsid w:val="00492E04"/>
    <w:rsid w:val="004943F6"/>
    <w:rsid w:val="0049508F"/>
    <w:rsid w:val="004958F2"/>
    <w:rsid w:val="004A0A2C"/>
    <w:rsid w:val="004A0C5D"/>
    <w:rsid w:val="004A1607"/>
    <w:rsid w:val="004A27B1"/>
    <w:rsid w:val="004A2FB9"/>
    <w:rsid w:val="004A5F29"/>
    <w:rsid w:val="004A6713"/>
    <w:rsid w:val="004A6754"/>
    <w:rsid w:val="004A7EBF"/>
    <w:rsid w:val="004B1C6B"/>
    <w:rsid w:val="004B2A74"/>
    <w:rsid w:val="004B6AD9"/>
    <w:rsid w:val="004B71D3"/>
    <w:rsid w:val="004B7400"/>
    <w:rsid w:val="004B7B8C"/>
    <w:rsid w:val="004B7F36"/>
    <w:rsid w:val="004C119B"/>
    <w:rsid w:val="004C17F8"/>
    <w:rsid w:val="004C28A6"/>
    <w:rsid w:val="004C388A"/>
    <w:rsid w:val="004C4C2C"/>
    <w:rsid w:val="004C503D"/>
    <w:rsid w:val="004C5238"/>
    <w:rsid w:val="004C632A"/>
    <w:rsid w:val="004C6BB6"/>
    <w:rsid w:val="004D1274"/>
    <w:rsid w:val="004D21E2"/>
    <w:rsid w:val="004D2830"/>
    <w:rsid w:val="004D291D"/>
    <w:rsid w:val="004D343B"/>
    <w:rsid w:val="004D5507"/>
    <w:rsid w:val="004D7910"/>
    <w:rsid w:val="004E1AA5"/>
    <w:rsid w:val="004E1F58"/>
    <w:rsid w:val="004E5647"/>
    <w:rsid w:val="004E7F47"/>
    <w:rsid w:val="004F2E94"/>
    <w:rsid w:val="004F2EC9"/>
    <w:rsid w:val="004F3F3C"/>
    <w:rsid w:val="004F5FFA"/>
    <w:rsid w:val="004F6D1D"/>
    <w:rsid w:val="004F744F"/>
    <w:rsid w:val="00501B30"/>
    <w:rsid w:val="00501F2D"/>
    <w:rsid w:val="005031D6"/>
    <w:rsid w:val="005041D4"/>
    <w:rsid w:val="00504A4E"/>
    <w:rsid w:val="00505250"/>
    <w:rsid w:val="005053E5"/>
    <w:rsid w:val="00505F8A"/>
    <w:rsid w:val="005071B9"/>
    <w:rsid w:val="005117A0"/>
    <w:rsid w:val="005144AB"/>
    <w:rsid w:val="00516840"/>
    <w:rsid w:val="005177E9"/>
    <w:rsid w:val="00517CBD"/>
    <w:rsid w:val="00520C6C"/>
    <w:rsid w:val="00522171"/>
    <w:rsid w:val="00522B14"/>
    <w:rsid w:val="00522B79"/>
    <w:rsid w:val="00522DFF"/>
    <w:rsid w:val="00524374"/>
    <w:rsid w:val="0052610F"/>
    <w:rsid w:val="00526217"/>
    <w:rsid w:val="00527D5F"/>
    <w:rsid w:val="00530114"/>
    <w:rsid w:val="0053045E"/>
    <w:rsid w:val="00530954"/>
    <w:rsid w:val="005319D9"/>
    <w:rsid w:val="00535A45"/>
    <w:rsid w:val="00535B26"/>
    <w:rsid w:val="00535BEB"/>
    <w:rsid w:val="00540716"/>
    <w:rsid w:val="005408F4"/>
    <w:rsid w:val="00541BA4"/>
    <w:rsid w:val="00542203"/>
    <w:rsid w:val="00542A70"/>
    <w:rsid w:val="00543509"/>
    <w:rsid w:val="00544214"/>
    <w:rsid w:val="00544B5E"/>
    <w:rsid w:val="00545387"/>
    <w:rsid w:val="005469ED"/>
    <w:rsid w:val="0055228F"/>
    <w:rsid w:val="0055358D"/>
    <w:rsid w:val="00554121"/>
    <w:rsid w:val="005546C0"/>
    <w:rsid w:val="0055556E"/>
    <w:rsid w:val="00555BB1"/>
    <w:rsid w:val="00555F25"/>
    <w:rsid w:val="00556998"/>
    <w:rsid w:val="00557372"/>
    <w:rsid w:val="005575E4"/>
    <w:rsid w:val="005577D1"/>
    <w:rsid w:val="0056050C"/>
    <w:rsid w:val="00562F80"/>
    <w:rsid w:val="0056308B"/>
    <w:rsid w:val="00563BA1"/>
    <w:rsid w:val="00563BF5"/>
    <w:rsid w:val="00565463"/>
    <w:rsid w:val="005657DC"/>
    <w:rsid w:val="00565BB1"/>
    <w:rsid w:val="00567FA2"/>
    <w:rsid w:val="00570691"/>
    <w:rsid w:val="00570FB4"/>
    <w:rsid w:val="00571094"/>
    <w:rsid w:val="00571572"/>
    <w:rsid w:val="005729B8"/>
    <w:rsid w:val="0057465B"/>
    <w:rsid w:val="00575630"/>
    <w:rsid w:val="00575E7B"/>
    <w:rsid w:val="005770B6"/>
    <w:rsid w:val="005777FF"/>
    <w:rsid w:val="00577E83"/>
    <w:rsid w:val="0058030C"/>
    <w:rsid w:val="00580967"/>
    <w:rsid w:val="00580E04"/>
    <w:rsid w:val="0058578C"/>
    <w:rsid w:val="0058726D"/>
    <w:rsid w:val="005873E3"/>
    <w:rsid w:val="00587832"/>
    <w:rsid w:val="00590572"/>
    <w:rsid w:val="00592325"/>
    <w:rsid w:val="00594FA2"/>
    <w:rsid w:val="00595D69"/>
    <w:rsid w:val="00595DCC"/>
    <w:rsid w:val="005963DA"/>
    <w:rsid w:val="0059667D"/>
    <w:rsid w:val="00596DB3"/>
    <w:rsid w:val="0059728C"/>
    <w:rsid w:val="00597D81"/>
    <w:rsid w:val="005A0B30"/>
    <w:rsid w:val="005A14DC"/>
    <w:rsid w:val="005A15C8"/>
    <w:rsid w:val="005A1D87"/>
    <w:rsid w:val="005A5D3C"/>
    <w:rsid w:val="005A661D"/>
    <w:rsid w:val="005A7955"/>
    <w:rsid w:val="005B0599"/>
    <w:rsid w:val="005B0BCD"/>
    <w:rsid w:val="005B1354"/>
    <w:rsid w:val="005B32B9"/>
    <w:rsid w:val="005B38CC"/>
    <w:rsid w:val="005B5000"/>
    <w:rsid w:val="005B6100"/>
    <w:rsid w:val="005B6482"/>
    <w:rsid w:val="005B6AA3"/>
    <w:rsid w:val="005C01A8"/>
    <w:rsid w:val="005C0A6E"/>
    <w:rsid w:val="005C195A"/>
    <w:rsid w:val="005C2312"/>
    <w:rsid w:val="005C45D1"/>
    <w:rsid w:val="005C5B49"/>
    <w:rsid w:val="005D0348"/>
    <w:rsid w:val="005D10F8"/>
    <w:rsid w:val="005D14A7"/>
    <w:rsid w:val="005D4086"/>
    <w:rsid w:val="005D4743"/>
    <w:rsid w:val="005D538C"/>
    <w:rsid w:val="005D5C31"/>
    <w:rsid w:val="005D6A1B"/>
    <w:rsid w:val="005D7142"/>
    <w:rsid w:val="005D7695"/>
    <w:rsid w:val="005D7BA1"/>
    <w:rsid w:val="005E2011"/>
    <w:rsid w:val="005E2C48"/>
    <w:rsid w:val="005E321C"/>
    <w:rsid w:val="005E58F8"/>
    <w:rsid w:val="005E67B3"/>
    <w:rsid w:val="005E7616"/>
    <w:rsid w:val="005F0168"/>
    <w:rsid w:val="005F0CA3"/>
    <w:rsid w:val="005F1745"/>
    <w:rsid w:val="005F4AB0"/>
    <w:rsid w:val="005F4E9B"/>
    <w:rsid w:val="005F59A5"/>
    <w:rsid w:val="005F67E4"/>
    <w:rsid w:val="0060106F"/>
    <w:rsid w:val="00601DAD"/>
    <w:rsid w:val="00602738"/>
    <w:rsid w:val="006029E5"/>
    <w:rsid w:val="00604369"/>
    <w:rsid w:val="0060465C"/>
    <w:rsid w:val="006047BB"/>
    <w:rsid w:val="00604AE3"/>
    <w:rsid w:val="00610AD2"/>
    <w:rsid w:val="00610CB4"/>
    <w:rsid w:val="0061168A"/>
    <w:rsid w:val="00611974"/>
    <w:rsid w:val="00611D20"/>
    <w:rsid w:val="00611EE7"/>
    <w:rsid w:val="00612A0F"/>
    <w:rsid w:val="00613737"/>
    <w:rsid w:val="00614C44"/>
    <w:rsid w:val="00614C87"/>
    <w:rsid w:val="00616331"/>
    <w:rsid w:val="00616A19"/>
    <w:rsid w:val="0062069E"/>
    <w:rsid w:val="0062088B"/>
    <w:rsid w:val="00623570"/>
    <w:rsid w:val="00625885"/>
    <w:rsid w:val="0062749E"/>
    <w:rsid w:val="006302BC"/>
    <w:rsid w:val="00630723"/>
    <w:rsid w:val="00634151"/>
    <w:rsid w:val="006351BF"/>
    <w:rsid w:val="006356AC"/>
    <w:rsid w:val="00636AAB"/>
    <w:rsid w:val="006375ED"/>
    <w:rsid w:val="006411A7"/>
    <w:rsid w:val="00641485"/>
    <w:rsid w:val="00641D2A"/>
    <w:rsid w:val="006433B9"/>
    <w:rsid w:val="006445BD"/>
    <w:rsid w:val="00646368"/>
    <w:rsid w:val="00646399"/>
    <w:rsid w:val="00647330"/>
    <w:rsid w:val="0064749A"/>
    <w:rsid w:val="0064782C"/>
    <w:rsid w:val="00647C08"/>
    <w:rsid w:val="00651ADB"/>
    <w:rsid w:val="00655E68"/>
    <w:rsid w:val="00656FBF"/>
    <w:rsid w:val="00657A24"/>
    <w:rsid w:val="00660E80"/>
    <w:rsid w:val="00662A1E"/>
    <w:rsid w:val="006641A1"/>
    <w:rsid w:val="00665731"/>
    <w:rsid w:val="006662F6"/>
    <w:rsid w:val="006664EC"/>
    <w:rsid w:val="00670536"/>
    <w:rsid w:val="00670ACE"/>
    <w:rsid w:val="00671FD5"/>
    <w:rsid w:val="00672C76"/>
    <w:rsid w:val="006733A3"/>
    <w:rsid w:val="006746BE"/>
    <w:rsid w:val="00674AE5"/>
    <w:rsid w:val="0067597B"/>
    <w:rsid w:val="00675CF7"/>
    <w:rsid w:val="00675CFD"/>
    <w:rsid w:val="00677756"/>
    <w:rsid w:val="00677A81"/>
    <w:rsid w:val="00677C0F"/>
    <w:rsid w:val="00681040"/>
    <w:rsid w:val="00681DCE"/>
    <w:rsid w:val="00682DC2"/>
    <w:rsid w:val="006832CF"/>
    <w:rsid w:val="00683D8C"/>
    <w:rsid w:val="00683F2B"/>
    <w:rsid w:val="006866A7"/>
    <w:rsid w:val="006924DF"/>
    <w:rsid w:val="00692B27"/>
    <w:rsid w:val="00693377"/>
    <w:rsid w:val="00693AF6"/>
    <w:rsid w:val="00693B9F"/>
    <w:rsid w:val="00693FA5"/>
    <w:rsid w:val="0069515D"/>
    <w:rsid w:val="006952F6"/>
    <w:rsid w:val="00695611"/>
    <w:rsid w:val="0069581D"/>
    <w:rsid w:val="00697862"/>
    <w:rsid w:val="006A090A"/>
    <w:rsid w:val="006A1780"/>
    <w:rsid w:val="006A3FBD"/>
    <w:rsid w:val="006A5A38"/>
    <w:rsid w:val="006A6A86"/>
    <w:rsid w:val="006A7ECC"/>
    <w:rsid w:val="006A7F2F"/>
    <w:rsid w:val="006A7F69"/>
    <w:rsid w:val="006B0F3C"/>
    <w:rsid w:val="006B24B2"/>
    <w:rsid w:val="006B2C35"/>
    <w:rsid w:val="006B38A1"/>
    <w:rsid w:val="006B452A"/>
    <w:rsid w:val="006B5416"/>
    <w:rsid w:val="006B63A9"/>
    <w:rsid w:val="006B641C"/>
    <w:rsid w:val="006B7EBC"/>
    <w:rsid w:val="006C23EB"/>
    <w:rsid w:val="006C24B2"/>
    <w:rsid w:val="006C259E"/>
    <w:rsid w:val="006C2B97"/>
    <w:rsid w:val="006C621E"/>
    <w:rsid w:val="006C7FA0"/>
    <w:rsid w:val="006D1620"/>
    <w:rsid w:val="006D2464"/>
    <w:rsid w:val="006D2D2E"/>
    <w:rsid w:val="006D49F2"/>
    <w:rsid w:val="006D557A"/>
    <w:rsid w:val="006D58A4"/>
    <w:rsid w:val="006D66C8"/>
    <w:rsid w:val="006D78FC"/>
    <w:rsid w:val="006E077A"/>
    <w:rsid w:val="006E2347"/>
    <w:rsid w:val="006E2C22"/>
    <w:rsid w:val="006E3E31"/>
    <w:rsid w:val="006E4B66"/>
    <w:rsid w:val="006E5926"/>
    <w:rsid w:val="006F04B3"/>
    <w:rsid w:val="006F2C90"/>
    <w:rsid w:val="006F37CF"/>
    <w:rsid w:val="006F4C8C"/>
    <w:rsid w:val="006F5047"/>
    <w:rsid w:val="006F509F"/>
    <w:rsid w:val="006F6FA0"/>
    <w:rsid w:val="00701FA4"/>
    <w:rsid w:val="007025CA"/>
    <w:rsid w:val="00702AA5"/>
    <w:rsid w:val="00702CEC"/>
    <w:rsid w:val="00702D67"/>
    <w:rsid w:val="00704CF9"/>
    <w:rsid w:val="0070520C"/>
    <w:rsid w:val="00710708"/>
    <w:rsid w:val="00710724"/>
    <w:rsid w:val="00712D55"/>
    <w:rsid w:val="00714592"/>
    <w:rsid w:val="00714A73"/>
    <w:rsid w:val="00715806"/>
    <w:rsid w:val="00715CEF"/>
    <w:rsid w:val="00716918"/>
    <w:rsid w:val="007200A5"/>
    <w:rsid w:val="00720F9D"/>
    <w:rsid w:val="007211F5"/>
    <w:rsid w:val="00721DCB"/>
    <w:rsid w:val="00725F63"/>
    <w:rsid w:val="007273ED"/>
    <w:rsid w:val="007274A6"/>
    <w:rsid w:val="0072760B"/>
    <w:rsid w:val="00727B77"/>
    <w:rsid w:val="00732DDF"/>
    <w:rsid w:val="00733DEF"/>
    <w:rsid w:val="00734098"/>
    <w:rsid w:val="00735719"/>
    <w:rsid w:val="00736074"/>
    <w:rsid w:val="0073661C"/>
    <w:rsid w:val="00736990"/>
    <w:rsid w:val="00740564"/>
    <w:rsid w:val="007408AB"/>
    <w:rsid w:val="007408D0"/>
    <w:rsid w:val="00742123"/>
    <w:rsid w:val="00750EF3"/>
    <w:rsid w:val="00751C42"/>
    <w:rsid w:val="007525BF"/>
    <w:rsid w:val="00752881"/>
    <w:rsid w:val="00753589"/>
    <w:rsid w:val="007538E0"/>
    <w:rsid w:val="00753942"/>
    <w:rsid w:val="007573D3"/>
    <w:rsid w:val="00760AAD"/>
    <w:rsid w:val="00760FE0"/>
    <w:rsid w:val="0076132D"/>
    <w:rsid w:val="00761DD9"/>
    <w:rsid w:val="00763407"/>
    <w:rsid w:val="007642E5"/>
    <w:rsid w:val="00764C37"/>
    <w:rsid w:val="00765705"/>
    <w:rsid w:val="0076570A"/>
    <w:rsid w:val="007657D6"/>
    <w:rsid w:val="0076602D"/>
    <w:rsid w:val="00770D5B"/>
    <w:rsid w:val="00771414"/>
    <w:rsid w:val="0077148D"/>
    <w:rsid w:val="00772354"/>
    <w:rsid w:val="00772648"/>
    <w:rsid w:val="007734F7"/>
    <w:rsid w:val="0077370C"/>
    <w:rsid w:val="007768F4"/>
    <w:rsid w:val="007836A6"/>
    <w:rsid w:val="00783730"/>
    <w:rsid w:val="00790C04"/>
    <w:rsid w:val="007912AB"/>
    <w:rsid w:val="00791AAA"/>
    <w:rsid w:val="007925BB"/>
    <w:rsid w:val="0079380A"/>
    <w:rsid w:val="007946DA"/>
    <w:rsid w:val="00796623"/>
    <w:rsid w:val="00797533"/>
    <w:rsid w:val="007A0EBC"/>
    <w:rsid w:val="007A19C5"/>
    <w:rsid w:val="007A1EFF"/>
    <w:rsid w:val="007A22E5"/>
    <w:rsid w:val="007A2501"/>
    <w:rsid w:val="007A294B"/>
    <w:rsid w:val="007A3257"/>
    <w:rsid w:val="007A385F"/>
    <w:rsid w:val="007A3AC7"/>
    <w:rsid w:val="007A4901"/>
    <w:rsid w:val="007A5081"/>
    <w:rsid w:val="007A76DA"/>
    <w:rsid w:val="007B0F77"/>
    <w:rsid w:val="007B329C"/>
    <w:rsid w:val="007B6825"/>
    <w:rsid w:val="007B7BA6"/>
    <w:rsid w:val="007C05DE"/>
    <w:rsid w:val="007C49DB"/>
    <w:rsid w:val="007C5B7A"/>
    <w:rsid w:val="007C6301"/>
    <w:rsid w:val="007D1223"/>
    <w:rsid w:val="007D1E6C"/>
    <w:rsid w:val="007D3680"/>
    <w:rsid w:val="007D3728"/>
    <w:rsid w:val="007D37AF"/>
    <w:rsid w:val="007D428B"/>
    <w:rsid w:val="007D56CA"/>
    <w:rsid w:val="007D5956"/>
    <w:rsid w:val="007D61F8"/>
    <w:rsid w:val="007D71A4"/>
    <w:rsid w:val="007D7256"/>
    <w:rsid w:val="007E071A"/>
    <w:rsid w:val="007E2231"/>
    <w:rsid w:val="007E3236"/>
    <w:rsid w:val="007E5F47"/>
    <w:rsid w:val="007F0D3F"/>
    <w:rsid w:val="007F2AE5"/>
    <w:rsid w:val="007F375F"/>
    <w:rsid w:val="007F4408"/>
    <w:rsid w:val="007F514F"/>
    <w:rsid w:val="007F66CE"/>
    <w:rsid w:val="00800AFF"/>
    <w:rsid w:val="00802065"/>
    <w:rsid w:val="00802D63"/>
    <w:rsid w:val="0080305C"/>
    <w:rsid w:val="00803371"/>
    <w:rsid w:val="00806B09"/>
    <w:rsid w:val="00806DA8"/>
    <w:rsid w:val="0081035B"/>
    <w:rsid w:val="008117B2"/>
    <w:rsid w:val="00812C13"/>
    <w:rsid w:val="00812C8D"/>
    <w:rsid w:val="00813312"/>
    <w:rsid w:val="00814B4E"/>
    <w:rsid w:val="00814D4E"/>
    <w:rsid w:val="00816CCF"/>
    <w:rsid w:val="00816E8C"/>
    <w:rsid w:val="008177EE"/>
    <w:rsid w:val="00817CA4"/>
    <w:rsid w:val="00820B17"/>
    <w:rsid w:val="008217CC"/>
    <w:rsid w:val="008219A8"/>
    <w:rsid w:val="00821CF7"/>
    <w:rsid w:val="00822B6B"/>
    <w:rsid w:val="00822CCF"/>
    <w:rsid w:val="00823556"/>
    <w:rsid w:val="00824A90"/>
    <w:rsid w:val="00825972"/>
    <w:rsid w:val="00826557"/>
    <w:rsid w:val="00826E41"/>
    <w:rsid w:val="0083000B"/>
    <w:rsid w:val="0083042A"/>
    <w:rsid w:val="00833DED"/>
    <w:rsid w:val="0083716F"/>
    <w:rsid w:val="00837199"/>
    <w:rsid w:val="00837958"/>
    <w:rsid w:val="00841E8A"/>
    <w:rsid w:val="00843489"/>
    <w:rsid w:val="0084489C"/>
    <w:rsid w:val="00844E11"/>
    <w:rsid w:val="00845F2C"/>
    <w:rsid w:val="00847DCE"/>
    <w:rsid w:val="008504F1"/>
    <w:rsid w:val="00852220"/>
    <w:rsid w:val="00852974"/>
    <w:rsid w:val="0085417D"/>
    <w:rsid w:val="0085707A"/>
    <w:rsid w:val="008574F3"/>
    <w:rsid w:val="0086002E"/>
    <w:rsid w:val="00860D7E"/>
    <w:rsid w:val="00861374"/>
    <w:rsid w:val="00862461"/>
    <w:rsid w:val="00863FA1"/>
    <w:rsid w:val="00867D71"/>
    <w:rsid w:val="00867D88"/>
    <w:rsid w:val="0087016F"/>
    <w:rsid w:val="0087193A"/>
    <w:rsid w:val="00871BA1"/>
    <w:rsid w:val="008730A8"/>
    <w:rsid w:val="00874FB7"/>
    <w:rsid w:val="00877543"/>
    <w:rsid w:val="00877AB6"/>
    <w:rsid w:val="0088191D"/>
    <w:rsid w:val="008853E3"/>
    <w:rsid w:val="00890D5B"/>
    <w:rsid w:val="008916C1"/>
    <w:rsid w:val="00891E76"/>
    <w:rsid w:val="00896DDB"/>
    <w:rsid w:val="0089718D"/>
    <w:rsid w:val="008978B8"/>
    <w:rsid w:val="00897F0A"/>
    <w:rsid w:val="00897F9F"/>
    <w:rsid w:val="008A0592"/>
    <w:rsid w:val="008A09AA"/>
    <w:rsid w:val="008A0FA0"/>
    <w:rsid w:val="008A2380"/>
    <w:rsid w:val="008A2D18"/>
    <w:rsid w:val="008A37A5"/>
    <w:rsid w:val="008A3865"/>
    <w:rsid w:val="008A3D0A"/>
    <w:rsid w:val="008A5D56"/>
    <w:rsid w:val="008A67A2"/>
    <w:rsid w:val="008A68B2"/>
    <w:rsid w:val="008B192C"/>
    <w:rsid w:val="008B22C7"/>
    <w:rsid w:val="008B24E0"/>
    <w:rsid w:val="008B301C"/>
    <w:rsid w:val="008B32D9"/>
    <w:rsid w:val="008B3AFE"/>
    <w:rsid w:val="008B3FFF"/>
    <w:rsid w:val="008B4442"/>
    <w:rsid w:val="008B445F"/>
    <w:rsid w:val="008B473A"/>
    <w:rsid w:val="008B56A3"/>
    <w:rsid w:val="008B6149"/>
    <w:rsid w:val="008B6355"/>
    <w:rsid w:val="008B63E0"/>
    <w:rsid w:val="008B64EA"/>
    <w:rsid w:val="008B7734"/>
    <w:rsid w:val="008C1745"/>
    <w:rsid w:val="008C25DB"/>
    <w:rsid w:val="008C289F"/>
    <w:rsid w:val="008C350E"/>
    <w:rsid w:val="008C49C6"/>
    <w:rsid w:val="008C6B5C"/>
    <w:rsid w:val="008C7A82"/>
    <w:rsid w:val="008C7D24"/>
    <w:rsid w:val="008D06C0"/>
    <w:rsid w:val="008D08EE"/>
    <w:rsid w:val="008D0F96"/>
    <w:rsid w:val="008D11AD"/>
    <w:rsid w:val="008D13CA"/>
    <w:rsid w:val="008D160B"/>
    <w:rsid w:val="008D2605"/>
    <w:rsid w:val="008D4677"/>
    <w:rsid w:val="008D5E3F"/>
    <w:rsid w:val="008D74B1"/>
    <w:rsid w:val="008D7549"/>
    <w:rsid w:val="008E4556"/>
    <w:rsid w:val="008E4F2B"/>
    <w:rsid w:val="008E55A6"/>
    <w:rsid w:val="008E55C5"/>
    <w:rsid w:val="008E5B67"/>
    <w:rsid w:val="008F032B"/>
    <w:rsid w:val="008F0911"/>
    <w:rsid w:val="008F09E9"/>
    <w:rsid w:val="008F0B87"/>
    <w:rsid w:val="008F165E"/>
    <w:rsid w:val="008F228F"/>
    <w:rsid w:val="008F75E3"/>
    <w:rsid w:val="009005AB"/>
    <w:rsid w:val="009017FA"/>
    <w:rsid w:val="0090185A"/>
    <w:rsid w:val="00902763"/>
    <w:rsid w:val="0090370A"/>
    <w:rsid w:val="00903B1C"/>
    <w:rsid w:val="009058FF"/>
    <w:rsid w:val="009063D5"/>
    <w:rsid w:val="00907E93"/>
    <w:rsid w:val="009101AF"/>
    <w:rsid w:val="00910BDA"/>
    <w:rsid w:val="00912257"/>
    <w:rsid w:val="00913447"/>
    <w:rsid w:val="00913629"/>
    <w:rsid w:val="00914308"/>
    <w:rsid w:val="009146AA"/>
    <w:rsid w:val="0091580A"/>
    <w:rsid w:val="009163E5"/>
    <w:rsid w:val="00916B52"/>
    <w:rsid w:val="009172C0"/>
    <w:rsid w:val="00917385"/>
    <w:rsid w:val="0092007B"/>
    <w:rsid w:val="00920714"/>
    <w:rsid w:val="00920F13"/>
    <w:rsid w:val="00921940"/>
    <w:rsid w:val="00921A68"/>
    <w:rsid w:val="00923729"/>
    <w:rsid w:val="00923E77"/>
    <w:rsid w:val="0092495D"/>
    <w:rsid w:val="00925C14"/>
    <w:rsid w:val="00926769"/>
    <w:rsid w:val="00927AFE"/>
    <w:rsid w:val="00931B4A"/>
    <w:rsid w:val="00932C80"/>
    <w:rsid w:val="00933ADC"/>
    <w:rsid w:val="00933F67"/>
    <w:rsid w:val="00934DBE"/>
    <w:rsid w:val="00937255"/>
    <w:rsid w:val="0093784D"/>
    <w:rsid w:val="00937FFD"/>
    <w:rsid w:val="00942280"/>
    <w:rsid w:val="009424BD"/>
    <w:rsid w:val="009447A3"/>
    <w:rsid w:val="00944E44"/>
    <w:rsid w:val="0094540A"/>
    <w:rsid w:val="0094551C"/>
    <w:rsid w:val="0094578B"/>
    <w:rsid w:val="009461AF"/>
    <w:rsid w:val="009515C0"/>
    <w:rsid w:val="009517C5"/>
    <w:rsid w:val="009526A7"/>
    <w:rsid w:val="0095346E"/>
    <w:rsid w:val="00955212"/>
    <w:rsid w:val="00955615"/>
    <w:rsid w:val="0095568B"/>
    <w:rsid w:val="0095575A"/>
    <w:rsid w:val="0095701C"/>
    <w:rsid w:val="009571D4"/>
    <w:rsid w:val="00957B94"/>
    <w:rsid w:val="009603CF"/>
    <w:rsid w:val="009611F6"/>
    <w:rsid w:val="00962D08"/>
    <w:rsid w:val="009633DD"/>
    <w:rsid w:val="00963DA0"/>
    <w:rsid w:val="00966403"/>
    <w:rsid w:val="00967196"/>
    <w:rsid w:val="00967B05"/>
    <w:rsid w:val="00967DB1"/>
    <w:rsid w:val="00967DD6"/>
    <w:rsid w:val="00970B05"/>
    <w:rsid w:val="00970D8B"/>
    <w:rsid w:val="009710C9"/>
    <w:rsid w:val="00974666"/>
    <w:rsid w:val="0097518E"/>
    <w:rsid w:val="0097586F"/>
    <w:rsid w:val="00976C61"/>
    <w:rsid w:val="00981332"/>
    <w:rsid w:val="009821B1"/>
    <w:rsid w:val="00982BB6"/>
    <w:rsid w:val="00983136"/>
    <w:rsid w:val="00986B80"/>
    <w:rsid w:val="00987617"/>
    <w:rsid w:val="00987EE5"/>
    <w:rsid w:val="00991751"/>
    <w:rsid w:val="009923C9"/>
    <w:rsid w:val="009930FF"/>
    <w:rsid w:val="0099360D"/>
    <w:rsid w:val="00993BB1"/>
    <w:rsid w:val="00993FAA"/>
    <w:rsid w:val="00995A93"/>
    <w:rsid w:val="00996076"/>
    <w:rsid w:val="0099676F"/>
    <w:rsid w:val="00996870"/>
    <w:rsid w:val="009A04C2"/>
    <w:rsid w:val="009A21CA"/>
    <w:rsid w:val="009A3A00"/>
    <w:rsid w:val="009A3FB2"/>
    <w:rsid w:val="009A42A4"/>
    <w:rsid w:val="009A4F44"/>
    <w:rsid w:val="009A595D"/>
    <w:rsid w:val="009A5E5E"/>
    <w:rsid w:val="009B0033"/>
    <w:rsid w:val="009B07DB"/>
    <w:rsid w:val="009B439D"/>
    <w:rsid w:val="009B4972"/>
    <w:rsid w:val="009B5B47"/>
    <w:rsid w:val="009B6731"/>
    <w:rsid w:val="009B6B51"/>
    <w:rsid w:val="009B7215"/>
    <w:rsid w:val="009C0B5C"/>
    <w:rsid w:val="009C1E89"/>
    <w:rsid w:val="009C371B"/>
    <w:rsid w:val="009C512A"/>
    <w:rsid w:val="009C5216"/>
    <w:rsid w:val="009C57EE"/>
    <w:rsid w:val="009C5DD7"/>
    <w:rsid w:val="009C72D4"/>
    <w:rsid w:val="009D01FB"/>
    <w:rsid w:val="009D0967"/>
    <w:rsid w:val="009D0A03"/>
    <w:rsid w:val="009D0DE8"/>
    <w:rsid w:val="009D122E"/>
    <w:rsid w:val="009D1DFC"/>
    <w:rsid w:val="009D3626"/>
    <w:rsid w:val="009D5C91"/>
    <w:rsid w:val="009D648D"/>
    <w:rsid w:val="009D70C7"/>
    <w:rsid w:val="009D738F"/>
    <w:rsid w:val="009D7A15"/>
    <w:rsid w:val="009E03E3"/>
    <w:rsid w:val="009E05C5"/>
    <w:rsid w:val="009E1A23"/>
    <w:rsid w:val="009E29F8"/>
    <w:rsid w:val="009E3BC5"/>
    <w:rsid w:val="009E48E8"/>
    <w:rsid w:val="009E5695"/>
    <w:rsid w:val="009E680C"/>
    <w:rsid w:val="009E749F"/>
    <w:rsid w:val="009E75A1"/>
    <w:rsid w:val="009E7A9F"/>
    <w:rsid w:val="009E7FFC"/>
    <w:rsid w:val="009F0E16"/>
    <w:rsid w:val="009F21D6"/>
    <w:rsid w:val="009F22AE"/>
    <w:rsid w:val="009F3ECA"/>
    <w:rsid w:val="009F6B9F"/>
    <w:rsid w:val="009F7007"/>
    <w:rsid w:val="009F75D6"/>
    <w:rsid w:val="00A00DC6"/>
    <w:rsid w:val="00A02538"/>
    <w:rsid w:val="00A032B6"/>
    <w:rsid w:val="00A03CC1"/>
    <w:rsid w:val="00A04325"/>
    <w:rsid w:val="00A04802"/>
    <w:rsid w:val="00A04826"/>
    <w:rsid w:val="00A06F17"/>
    <w:rsid w:val="00A07A3C"/>
    <w:rsid w:val="00A102CA"/>
    <w:rsid w:val="00A105C0"/>
    <w:rsid w:val="00A107A3"/>
    <w:rsid w:val="00A10A1C"/>
    <w:rsid w:val="00A10ED9"/>
    <w:rsid w:val="00A1221F"/>
    <w:rsid w:val="00A12A00"/>
    <w:rsid w:val="00A13530"/>
    <w:rsid w:val="00A14FF9"/>
    <w:rsid w:val="00A1548D"/>
    <w:rsid w:val="00A17568"/>
    <w:rsid w:val="00A17A64"/>
    <w:rsid w:val="00A17E76"/>
    <w:rsid w:val="00A2411C"/>
    <w:rsid w:val="00A25D51"/>
    <w:rsid w:val="00A2667F"/>
    <w:rsid w:val="00A302A2"/>
    <w:rsid w:val="00A302CF"/>
    <w:rsid w:val="00A30331"/>
    <w:rsid w:val="00A31492"/>
    <w:rsid w:val="00A31719"/>
    <w:rsid w:val="00A31CBE"/>
    <w:rsid w:val="00A32B53"/>
    <w:rsid w:val="00A3469A"/>
    <w:rsid w:val="00A3551F"/>
    <w:rsid w:val="00A355E8"/>
    <w:rsid w:val="00A35E7C"/>
    <w:rsid w:val="00A40C2D"/>
    <w:rsid w:val="00A41D3D"/>
    <w:rsid w:val="00A42060"/>
    <w:rsid w:val="00A42D90"/>
    <w:rsid w:val="00A44631"/>
    <w:rsid w:val="00A44933"/>
    <w:rsid w:val="00A46630"/>
    <w:rsid w:val="00A52190"/>
    <w:rsid w:val="00A533AD"/>
    <w:rsid w:val="00A53A47"/>
    <w:rsid w:val="00A5410C"/>
    <w:rsid w:val="00A574DB"/>
    <w:rsid w:val="00A57E0D"/>
    <w:rsid w:val="00A60D0F"/>
    <w:rsid w:val="00A6119F"/>
    <w:rsid w:val="00A62092"/>
    <w:rsid w:val="00A64748"/>
    <w:rsid w:val="00A669C0"/>
    <w:rsid w:val="00A70F32"/>
    <w:rsid w:val="00A71378"/>
    <w:rsid w:val="00A71FCE"/>
    <w:rsid w:val="00A72A61"/>
    <w:rsid w:val="00A73B35"/>
    <w:rsid w:val="00A76896"/>
    <w:rsid w:val="00A76B13"/>
    <w:rsid w:val="00A7705C"/>
    <w:rsid w:val="00A84DB7"/>
    <w:rsid w:val="00A84EE9"/>
    <w:rsid w:val="00A86FD9"/>
    <w:rsid w:val="00A90F29"/>
    <w:rsid w:val="00A96332"/>
    <w:rsid w:val="00A96E14"/>
    <w:rsid w:val="00A97EA6"/>
    <w:rsid w:val="00AA0AB0"/>
    <w:rsid w:val="00AA0D6A"/>
    <w:rsid w:val="00AA164F"/>
    <w:rsid w:val="00AA1743"/>
    <w:rsid w:val="00AA1CF8"/>
    <w:rsid w:val="00AA5900"/>
    <w:rsid w:val="00AA64A1"/>
    <w:rsid w:val="00AA6714"/>
    <w:rsid w:val="00AA67DD"/>
    <w:rsid w:val="00AB119C"/>
    <w:rsid w:val="00AB16EB"/>
    <w:rsid w:val="00AB275E"/>
    <w:rsid w:val="00AB28BA"/>
    <w:rsid w:val="00AB367F"/>
    <w:rsid w:val="00AB3D28"/>
    <w:rsid w:val="00AB63B1"/>
    <w:rsid w:val="00AC1087"/>
    <w:rsid w:val="00AC2A80"/>
    <w:rsid w:val="00AC34E4"/>
    <w:rsid w:val="00AC34F6"/>
    <w:rsid w:val="00AC4257"/>
    <w:rsid w:val="00AC70E6"/>
    <w:rsid w:val="00AC7800"/>
    <w:rsid w:val="00AD022C"/>
    <w:rsid w:val="00AD0355"/>
    <w:rsid w:val="00AD05FD"/>
    <w:rsid w:val="00AD0B68"/>
    <w:rsid w:val="00AD0C87"/>
    <w:rsid w:val="00AD10E1"/>
    <w:rsid w:val="00AD1ADA"/>
    <w:rsid w:val="00AD37C5"/>
    <w:rsid w:val="00AD3E85"/>
    <w:rsid w:val="00AD3EE5"/>
    <w:rsid w:val="00AD47AE"/>
    <w:rsid w:val="00AD4813"/>
    <w:rsid w:val="00AD53C6"/>
    <w:rsid w:val="00AD5FCF"/>
    <w:rsid w:val="00AD655D"/>
    <w:rsid w:val="00AD765D"/>
    <w:rsid w:val="00AD77D0"/>
    <w:rsid w:val="00AD794D"/>
    <w:rsid w:val="00AD7FC2"/>
    <w:rsid w:val="00AE1170"/>
    <w:rsid w:val="00AE1F06"/>
    <w:rsid w:val="00AE27E7"/>
    <w:rsid w:val="00AE2EE3"/>
    <w:rsid w:val="00AE41C4"/>
    <w:rsid w:val="00AE4B1B"/>
    <w:rsid w:val="00AE5169"/>
    <w:rsid w:val="00AE6112"/>
    <w:rsid w:val="00AE64C2"/>
    <w:rsid w:val="00AE6FEF"/>
    <w:rsid w:val="00AE7591"/>
    <w:rsid w:val="00AF3C8A"/>
    <w:rsid w:val="00AF4163"/>
    <w:rsid w:val="00AF4C4B"/>
    <w:rsid w:val="00AF6193"/>
    <w:rsid w:val="00AF6A3B"/>
    <w:rsid w:val="00AF7314"/>
    <w:rsid w:val="00B0015C"/>
    <w:rsid w:val="00B001B8"/>
    <w:rsid w:val="00B00792"/>
    <w:rsid w:val="00B00A90"/>
    <w:rsid w:val="00B02FA2"/>
    <w:rsid w:val="00B032A7"/>
    <w:rsid w:val="00B03D58"/>
    <w:rsid w:val="00B03DC9"/>
    <w:rsid w:val="00B0538C"/>
    <w:rsid w:val="00B1057B"/>
    <w:rsid w:val="00B12A10"/>
    <w:rsid w:val="00B14005"/>
    <w:rsid w:val="00B150CB"/>
    <w:rsid w:val="00B172BE"/>
    <w:rsid w:val="00B1796B"/>
    <w:rsid w:val="00B205D8"/>
    <w:rsid w:val="00B22BD6"/>
    <w:rsid w:val="00B23154"/>
    <w:rsid w:val="00B235AB"/>
    <w:rsid w:val="00B2547F"/>
    <w:rsid w:val="00B27253"/>
    <w:rsid w:val="00B27885"/>
    <w:rsid w:val="00B3025D"/>
    <w:rsid w:val="00B31278"/>
    <w:rsid w:val="00B32462"/>
    <w:rsid w:val="00B34012"/>
    <w:rsid w:val="00B34EEB"/>
    <w:rsid w:val="00B351BD"/>
    <w:rsid w:val="00B36147"/>
    <w:rsid w:val="00B3659D"/>
    <w:rsid w:val="00B36913"/>
    <w:rsid w:val="00B37664"/>
    <w:rsid w:val="00B37B6A"/>
    <w:rsid w:val="00B37EAB"/>
    <w:rsid w:val="00B41BDC"/>
    <w:rsid w:val="00B42D6E"/>
    <w:rsid w:val="00B43A2F"/>
    <w:rsid w:val="00B451D6"/>
    <w:rsid w:val="00B46D63"/>
    <w:rsid w:val="00B4798B"/>
    <w:rsid w:val="00B506D4"/>
    <w:rsid w:val="00B5117C"/>
    <w:rsid w:val="00B517DA"/>
    <w:rsid w:val="00B52FBB"/>
    <w:rsid w:val="00B53CFC"/>
    <w:rsid w:val="00B53FDA"/>
    <w:rsid w:val="00B555E7"/>
    <w:rsid w:val="00B55D22"/>
    <w:rsid w:val="00B55ED3"/>
    <w:rsid w:val="00B57F85"/>
    <w:rsid w:val="00B60129"/>
    <w:rsid w:val="00B61393"/>
    <w:rsid w:val="00B61AE3"/>
    <w:rsid w:val="00B6278B"/>
    <w:rsid w:val="00B63A24"/>
    <w:rsid w:val="00B64F73"/>
    <w:rsid w:val="00B651BB"/>
    <w:rsid w:val="00B658A5"/>
    <w:rsid w:val="00B67414"/>
    <w:rsid w:val="00B67A96"/>
    <w:rsid w:val="00B67E5C"/>
    <w:rsid w:val="00B726AF"/>
    <w:rsid w:val="00B735F5"/>
    <w:rsid w:val="00B737EF"/>
    <w:rsid w:val="00B7502C"/>
    <w:rsid w:val="00B7671E"/>
    <w:rsid w:val="00B76AF2"/>
    <w:rsid w:val="00B76D8B"/>
    <w:rsid w:val="00B77955"/>
    <w:rsid w:val="00B8127C"/>
    <w:rsid w:val="00B81C44"/>
    <w:rsid w:val="00B826C6"/>
    <w:rsid w:val="00B82D95"/>
    <w:rsid w:val="00B832DF"/>
    <w:rsid w:val="00B83A92"/>
    <w:rsid w:val="00B8411E"/>
    <w:rsid w:val="00B84743"/>
    <w:rsid w:val="00B84C24"/>
    <w:rsid w:val="00B85A9E"/>
    <w:rsid w:val="00B85AFE"/>
    <w:rsid w:val="00B85BC2"/>
    <w:rsid w:val="00B85D6B"/>
    <w:rsid w:val="00B86071"/>
    <w:rsid w:val="00B866F9"/>
    <w:rsid w:val="00B87859"/>
    <w:rsid w:val="00B90920"/>
    <w:rsid w:val="00B90FA1"/>
    <w:rsid w:val="00B91586"/>
    <w:rsid w:val="00B9174B"/>
    <w:rsid w:val="00B921C0"/>
    <w:rsid w:val="00B92AB6"/>
    <w:rsid w:val="00B93285"/>
    <w:rsid w:val="00B94ADE"/>
    <w:rsid w:val="00B950F7"/>
    <w:rsid w:val="00B9559B"/>
    <w:rsid w:val="00B95AF7"/>
    <w:rsid w:val="00B963B3"/>
    <w:rsid w:val="00B96F2C"/>
    <w:rsid w:val="00BA1DA3"/>
    <w:rsid w:val="00BA1F54"/>
    <w:rsid w:val="00BA2012"/>
    <w:rsid w:val="00BA3E90"/>
    <w:rsid w:val="00BA4C36"/>
    <w:rsid w:val="00BA4C3B"/>
    <w:rsid w:val="00BA608A"/>
    <w:rsid w:val="00BB3DF0"/>
    <w:rsid w:val="00BB607B"/>
    <w:rsid w:val="00BB60E7"/>
    <w:rsid w:val="00BB6F05"/>
    <w:rsid w:val="00BB7C17"/>
    <w:rsid w:val="00BC0F48"/>
    <w:rsid w:val="00BC288C"/>
    <w:rsid w:val="00BC2D8A"/>
    <w:rsid w:val="00BC54EE"/>
    <w:rsid w:val="00BC6F84"/>
    <w:rsid w:val="00BC7BAA"/>
    <w:rsid w:val="00BC7D2B"/>
    <w:rsid w:val="00BD0E60"/>
    <w:rsid w:val="00BD12BC"/>
    <w:rsid w:val="00BD4946"/>
    <w:rsid w:val="00BD5A73"/>
    <w:rsid w:val="00BD6CAA"/>
    <w:rsid w:val="00BD7AB3"/>
    <w:rsid w:val="00BE0943"/>
    <w:rsid w:val="00BE286C"/>
    <w:rsid w:val="00BE2917"/>
    <w:rsid w:val="00BE32CF"/>
    <w:rsid w:val="00BE3304"/>
    <w:rsid w:val="00BE3B3F"/>
    <w:rsid w:val="00BE3C76"/>
    <w:rsid w:val="00BE5682"/>
    <w:rsid w:val="00BE5860"/>
    <w:rsid w:val="00BE5A00"/>
    <w:rsid w:val="00BE6488"/>
    <w:rsid w:val="00BE7AEE"/>
    <w:rsid w:val="00BF2EF9"/>
    <w:rsid w:val="00BF2FA2"/>
    <w:rsid w:val="00BF37E0"/>
    <w:rsid w:val="00BF39EC"/>
    <w:rsid w:val="00BF4B36"/>
    <w:rsid w:val="00BF7280"/>
    <w:rsid w:val="00BF74D6"/>
    <w:rsid w:val="00BF7A4E"/>
    <w:rsid w:val="00BF7FA2"/>
    <w:rsid w:val="00C006C8"/>
    <w:rsid w:val="00C034CD"/>
    <w:rsid w:val="00C04608"/>
    <w:rsid w:val="00C0464D"/>
    <w:rsid w:val="00C052D7"/>
    <w:rsid w:val="00C05B0F"/>
    <w:rsid w:val="00C05E3F"/>
    <w:rsid w:val="00C06630"/>
    <w:rsid w:val="00C0730E"/>
    <w:rsid w:val="00C07368"/>
    <w:rsid w:val="00C103E4"/>
    <w:rsid w:val="00C11C31"/>
    <w:rsid w:val="00C12617"/>
    <w:rsid w:val="00C1317F"/>
    <w:rsid w:val="00C14DFC"/>
    <w:rsid w:val="00C15CB5"/>
    <w:rsid w:val="00C175F8"/>
    <w:rsid w:val="00C20823"/>
    <w:rsid w:val="00C22D26"/>
    <w:rsid w:val="00C24F7A"/>
    <w:rsid w:val="00C24FEB"/>
    <w:rsid w:val="00C25297"/>
    <w:rsid w:val="00C25E1A"/>
    <w:rsid w:val="00C27B1A"/>
    <w:rsid w:val="00C31DE1"/>
    <w:rsid w:val="00C349D7"/>
    <w:rsid w:val="00C36E13"/>
    <w:rsid w:val="00C37C6E"/>
    <w:rsid w:val="00C4053A"/>
    <w:rsid w:val="00C415EF"/>
    <w:rsid w:val="00C424FD"/>
    <w:rsid w:val="00C441A3"/>
    <w:rsid w:val="00C44AA2"/>
    <w:rsid w:val="00C44FDD"/>
    <w:rsid w:val="00C45E61"/>
    <w:rsid w:val="00C4684F"/>
    <w:rsid w:val="00C47681"/>
    <w:rsid w:val="00C51F1C"/>
    <w:rsid w:val="00C52E9D"/>
    <w:rsid w:val="00C5563F"/>
    <w:rsid w:val="00C569A4"/>
    <w:rsid w:val="00C603BF"/>
    <w:rsid w:val="00C6161F"/>
    <w:rsid w:val="00C61DCF"/>
    <w:rsid w:val="00C61F7E"/>
    <w:rsid w:val="00C63704"/>
    <w:rsid w:val="00C64899"/>
    <w:rsid w:val="00C64BFD"/>
    <w:rsid w:val="00C724B6"/>
    <w:rsid w:val="00C72AA2"/>
    <w:rsid w:val="00C7334E"/>
    <w:rsid w:val="00C76835"/>
    <w:rsid w:val="00C77114"/>
    <w:rsid w:val="00C8074A"/>
    <w:rsid w:val="00C8191C"/>
    <w:rsid w:val="00C81B5D"/>
    <w:rsid w:val="00C81D5C"/>
    <w:rsid w:val="00C84F2A"/>
    <w:rsid w:val="00C855A2"/>
    <w:rsid w:val="00C86025"/>
    <w:rsid w:val="00C876FA"/>
    <w:rsid w:val="00C905CB"/>
    <w:rsid w:val="00C9143E"/>
    <w:rsid w:val="00C91946"/>
    <w:rsid w:val="00C91AF4"/>
    <w:rsid w:val="00C9278D"/>
    <w:rsid w:val="00C931CD"/>
    <w:rsid w:val="00C946FB"/>
    <w:rsid w:val="00CA067D"/>
    <w:rsid w:val="00CA088D"/>
    <w:rsid w:val="00CA0928"/>
    <w:rsid w:val="00CA11C3"/>
    <w:rsid w:val="00CA5158"/>
    <w:rsid w:val="00CA5A1C"/>
    <w:rsid w:val="00CA6EFE"/>
    <w:rsid w:val="00CB0A5A"/>
    <w:rsid w:val="00CB1DFC"/>
    <w:rsid w:val="00CB40EA"/>
    <w:rsid w:val="00CB4812"/>
    <w:rsid w:val="00CB4AA9"/>
    <w:rsid w:val="00CB630F"/>
    <w:rsid w:val="00CC10CF"/>
    <w:rsid w:val="00CC135F"/>
    <w:rsid w:val="00CC287A"/>
    <w:rsid w:val="00CC4233"/>
    <w:rsid w:val="00CC4370"/>
    <w:rsid w:val="00CC4519"/>
    <w:rsid w:val="00CC6852"/>
    <w:rsid w:val="00CC7AEB"/>
    <w:rsid w:val="00CD0A37"/>
    <w:rsid w:val="00CD0D46"/>
    <w:rsid w:val="00CD330F"/>
    <w:rsid w:val="00CD3729"/>
    <w:rsid w:val="00CD390A"/>
    <w:rsid w:val="00CD3AEF"/>
    <w:rsid w:val="00CD4795"/>
    <w:rsid w:val="00CD5522"/>
    <w:rsid w:val="00CD5625"/>
    <w:rsid w:val="00CD5D8C"/>
    <w:rsid w:val="00CD5D9F"/>
    <w:rsid w:val="00CD6B57"/>
    <w:rsid w:val="00CD706A"/>
    <w:rsid w:val="00CD706F"/>
    <w:rsid w:val="00CD72EB"/>
    <w:rsid w:val="00CD789C"/>
    <w:rsid w:val="00CD7F19"/>
    <w:rsid w:val="00CE0B91"/>
    <w:rsid w:val="00CE1BDB"/>
    <w:rsid w:val="00CE1CD5"/>
    <w:rsid w:val="00CE2364"/>
    <w:rsid w:val="00CE2B4A"/>
    <w:rsid w:val="00CE2F31"/>
    <w:rsid w:val="00CE3851"/>
    <w:rsid w:val="00CE603E"/>
    <w:rsid w:val="00CE6062"/>
    <w:rsid w:val="00CE63F9"/>
    <w:rsid w:val="00CF1451"/>
    <w:rsid w:val="00CF3EBC"/>
    <w:rsid w:val="00CF407A"/>
    <w:rsid w:val="00CF4BFD"/>
    <w:rsid w:val="00CF4EF0"/>
    <w:rsid w:val="00CF5004"/>
    <w:rsid w:val="00CF57C3"/>
    <w:rsid w:val="00CF60BA"/>
    <w:rsid w:val="00CF7BCF"/>
    <w:rsid w:val="00D01908"/>
    <w:rsid w:val="00D01A16"/>
    <w:rsid w:val="00D02A94"/>
    <w:rsid w:val="00D04B19"/>
    <w:rsid w:val="00D05E83"/>
    <w:rsid w:val="00D06531"/>
    <w:rsid w:val="00D10F3E"/>
    <w:rsid w:val="00D115C8"/>
    <w:rsid w:val="00D11A53"/>
    <w:rsid w:val="00D12DCF"/>
    <w:rsid w:val="00D13826"/>
    <w:rsid w:val="00D14B65"/>
    <w:rsid w:val="00D14E04"/>
    <w:rsid w:val="00D1505B"/>
    <w:rsid w:val="00D15072"/>
    <w:rsid w:val="00D15680"/>
    <w:rsid w:val="00D15899"/>
    <w:rsid w:val="00D15D78"/>
    <w:rsid w:val="00D16354"/>
    <w:rsid w:val="00D165D2"/>
    <w:rsid w:val="00D16CB1"/>
    <w:rsid w:val="00D1754E"/>
    <w:rsid w:val="00D221FF"/>
    <w:rsid w:val="00D222BD"/>
    <w:rsid w:val="00D227F7"/>
    <w:rsid w:val="00D23EAC"/>
    <w:rsid w:val="00D2497C"/>
    <w:rsid w:val="00D24C27"/>
    <w:rsid w:val="00D24CBC"/>
    <w:rsid w:val="00D25201"/>
    <w:rsid w:val="00D25A4C"/>
    <w:rsid w:val="00D25BC3"/>
    <w:rsid w:val="00D25EC9"/>
    <w:rsid w:val="00D26C18"/>
    <w:rsid w:val="00D26FAA"/>
    <w:rsid w:val="00D27A11"/>
    <w:rsid w:val="00D30788"/>
    <w:rsid w:val="00D30E52"/>
    <w:rsid w:val="00D3129E"/>
    <w:rsid w:val="00D31B3F"/>
    <w:rsid w:val="00D32657"/>
    <w:rsid w:val="00D34FB2"/>
    <w:rsid w:val="00D351D5"/>
    <w:rsid w:val="00D373EB"/>
    <w:rsid w:val="00D40340"/>
    <w:rsid w:val="00D433E5"/>
    <w:rsid w:val="00D44147"/>
    <w:rsid w:val="00D4451F"/>
    <w:rsid w:val="00D4524D"/>
    <w:rsid w:val="00D45A96"/>
    <w:rsid w:val="00D45BBA"/>
    <w:rsid w:val="00D45F6E"/>
    <w:rsid w:val="00D467CC"/>
    <w:rsid w:val="00D51146"/>
    <w:rsid w:val="00D51ABE"/>
    <w:rsid w:val="00D53531"/>
    <w:rsid w:val="00D552B4"/>
    <w:rsid w:val="00D563D0"/>
    <w:rsid w:val="00D56826"/>
    <w:rsid w:val="00D568ED"/>
    <w:rsid w:val="00D57D48"/>
    <w:rsid w:val="00D60158"/>
    <w:rsid w:val="00D606A0"/>
    <w:rsid w:val="00D60C34"/>
    <w:rsid w:val="00D61175"/>
    <w:rsid w:val="00D6124B"/>
    <w:rsid w:val="00D638D9"/>
    <w:rsid w:val="00D6482F"/>
    <w:rsid w:val="00D667AA"/>
    <w:rsid w:val="00D66C9C"/>
    <w:rsid w:val="00D7438E"/>
    <w:rsid w:val="00D7467C"/>
    <w:rsid w:val="00D76FD0"/>
    <w:rsid w:val="00D779DF"/>
    <w:rsid w:val="00D81240"/>
    <w:rsid w:val="00D827DC"/>
    <w:rsid w:val="00D85270"/>
    <w:rsid w:val="00D86D7C"/>
    <w:rsid w:val="00D87B38"/>
    <w:rsid w:val="00D92173"/>
    <w:rsid w:val="00D93C31"/>
    <w:rsid w:val="00D95043"/>
    <w:rsid w:val="00D951AA"/>
    <w:rsid w:val="00D95520"/>
    <w:rsid w:val="00D95A13"/>
    <w:rsid w:val="00D95F3B"/>
    <w:rsid w:val="00D961A4"/>
    <w:rsid w:val="00DA40C3"/>
    <w:rsid w:val="00DA4A18"/>
    <w:rsid w:val="00DA4A43"/>
    <w:rsid w:val="00DA516E"/>
    <w:rsid w:val="00DA6D5A"/>
    <w:rsid w:val="00DA7D1C"/>
    <w:rsid w:val="00DB35E0"/>
    <w:rsid w:val="00DB46D7"/>
    <w:rsid w:val="00DB52CD"/>
    <w:rsid w:val="00DB5967"/>
    <w:rsid w:val="00DB63CA"/>
    <w:rsid w:val="00DB7588"/>
    <w:rsid w:val="00DC00E4"/>
    <w:rsid w:val="00DC0883"/>
    <w:rsid w:val="00DC1137"/>
    <w:rsid w:val="00DC1481"/>
    <w:rsid w:val="00DC1FB8"/>
    <w:rsid w:val="00DC248A"/>
    <w:rsid w:val="00DC35CF"/>
    <w:rsid w:val="00DC3822"/>
    <w:rsid w:val="00DC3C04"/>
    <w:rsid w:val="00DC3C08"/>
    <w:rsid w:val="00DC3F31"/>
    <w:rsid w:val="00DC4511"/>
    <w:rsid w:val="00DC571C"/>
    <w:rsid w:val="00DC604F"/>
    <w:rsid w:val="00DC7318"/>
    <w:rsid w:val="00DD1DCE"/>
    <w:rsid w:val="00DD20C7"/>
    <w:rsid w:val="00DD2503"/>
    <w:rsid w:val="00DD3AA3"/>
    <w:rsid w:val="00DD6578"/>
    <w:rsid w:val="00DD68FE"/>
    <w:rsid w:val="00DD71FE"/>
    <w:rsid w:val="00DD75AD"/>
    <w:rsid w:val="00DD78E3"/>
    <w:rsid w:val="00DD7FEF"/>
    <w:rsid w:val="00DE0B94"/>
    <w:rsid w:val="00DE1265"/>
    <w:rsid w:val="00DE29CC"/>
    <w:rsid w:val="00DE5FF2"/>
    <w:rsid w:val="00DE74D0"/>
    <w:rsid w:val="00DF0A05"/>
    <w:rsid w:val="00DF4C96"/>
    <w:rsid w:val="00DF4DAE"/>
    <w:rsid w:val="00DF4E1A"/>
    <w:rsid w:val="00DF5476"/>
    <w:rsid w:val="00DF6A4E"/>
    <w:rsid w:val="00DF775B"/>
    <w:rsid w:val="00E04E46"/>
    <w:rsid w:val="00E050D0"/>
    <w:rsid w:val="00E0599F"/>
    <w:rsid w:val="00E07D19"/>
    <w:rsid w:val="00E07F6B"/>
    <w:rsid w:val="00E10AC0"/>
    <w:rsid w:val="00E11A8D"/>
    <w:rsid w:val="00E1365E"/>
    <w:rsid w:val="00E13FC1"/>
    <w:rsid w:val="00E1478B"/>
    <w:rsid w:val="00E14948"/>
    <w:rsid w:val="00E1529A"/>
    <w:rsid w:val="00E175DF"/>
    <w:rsid w:val="00E2105A"/>
    <w:rsid w:val="00E217AC"/>
    <w:rsid w:val="00E22026"/>
    <w:rsid w:val="00E229B6"/>
    <w:rsid w:val="00E2308C"/>
    <w:rsid w:val="00E24FC4"/>
    <w:rsid w:val="00E25F98"/>
    <w:rsid w:val="00E26C24"/>
    <w:rsid w:val="00E277BE"/>
    <w:rsid w:val="00E30ADF"/>
    <w:rsid w:val="00E32E99"/>
    <w:rsid w:val="00E3453C"/>
    <w:rsid w:val="00E34D81"/>
    <w:rsid w:val="00E34E78"/>
    <w:rsid w:val="00E36827"/>
    <w:rsid w:val="00E36E55"/>
    <w:rsid w:val="00E4152A"/>
    <w:rsid w:val="00E4351A"/>
    <w:rsid w:val="00E44C7D"/>
    <w:rsid w:val="00E45B31"/>
    <w:rsid w:val="00E473FE"/>
    <w:rsid w:val="00E47724"/>
    <w:rsid w:val="00E50451"/>
    <w:rsid w:val="00E50F2E"/>
    <w:rsid w:val="00E526AA"/>
    <w:rsid w:val="00E53146"/>
    <w:rsid w:val="00E54912"/>
    <w:rsid w:val="00E5699E"/>
    <w:rsid w:val="00E56AE3"/>
    <w:rsid w:val="00E572DB"/>
    <w:rsid w:val="00E57DB8"/>
    <w:rsid w:val="00E60185"/>
    <w:rsid w:val="00E60AAC"/>
    <w:rsid w:val="00E63AB5"/>
    <w:rsid w:val="00E655A0"/>
    <w:rsid w:val="00E70BAA"/>
    <w:rsid w:val="00E72D23"/>
    <w:rsid w:val="00E72E87"/>
    <w:rsid w:val="00E75AB1"/>
    <w:rsid w:val="00E77995"/>
    <w:rsid w:val="00E8372C"/>
    <w:rsid w:val="00E844C8"/>
    <w:rsid w:val="00E84671"/>
    <w:rsid w:val="00E84DB0"/>
    <w:rsid w:val="00E85336"/>
    <w:rsid w:val="00E857AB"/>
    <w:rsid w:val="00E90DE4"/>
    <w:rsid w:val="00E911EE"/>
    <w:rsid w:val="00E91397"/>
    <w:rsid w:val="00E92738"/>
    <w:rsid w:val="00E92CDF"/>
    <w:rsid w:val="00E93E32"/>
    <w:rsid w:val="00E95653"/>
    <w:rsid w:val="00E95E44"/>
    <w:rsid w:val="00EA027A"/>
    <w:rsid w:val="00EA07ED"/>
    <w:rsid w:val="00EA330E"/>
    <w:rsid w:val="00EA5834"/>
    <w:rsid w:val="00EA6904"/>
    <w:rsid w:val="00EA77CA"/>
    <w:rsid w:val="00EB09A3"/>
    <w:rsid w:val="00EB1ADF"/>
    <w:rsid w:val="00EB264E"/>
    <w:rsid w:val="00EB3FD4"/>
    <w:rsid w:val="00EB57C4"/>
    <w:rsid w:val="00EB597F"/>
    <w:rsid w:val="00EB6335"/>
    <w:rsid w:val="00EB672D"/>
    <w:rsid w:val="00EB7675"/>
    <w:rsid w:val="00EC059E"/>
    <w:rsid w:val="00EC069B"/>
    <w:rsid w:val="00EC081F"/>
    <w:rsid w:val="00EC10C8"/>
    <w:rsid w:val="00EC1359"/>
    <w:rsid w:val="00EC5378"/>
    <w:rsid w:val="00EC6065"/>
    <w:rsid w:val="00EC65DD"/>
    <w:rsid w:val="00EC6A25"/>
    <w:rsid w:val="00EC6C9D"/>
    <w:rsid w:val="00ED027F"/>
    <w:rsid w:val="00ED0A8F"/>
    <w:rsid w:val="00ED0D58"/>
    <w:rsid w:val="00ED2F74"/>
    <w:rsid w:val="00ED4BC0"/>
    <w:rsid w:val="00ED6A1D"/>
    <w:rsid w:val="00ED7B26"/>
    <w:rsid w:val="00EE0F52"/>
    <w:rsid w:val="00EE1CA9"/>
    <w:rsid w:val="00EE2600"/>
    <w:rsid w:val="00EE550B"/>
    <w:rsid w:val="00EE596A"/>
    <w:rsid w:val="00EE60D0"/>
    <w:rsid w:val="00EE7016"/>
    <w:rsid w:val="00EE76AF"/>
    <w:rsid w:val="00EF0E4F"/>
    <w:rsid w:val="00EF1A3F"/>
    <w:rsid w:val="00EF1ADD"/>
    <w:rsid w:val="00EF29D4"/>
    <w:rsid w:val="00EF3312"/>
    <w:rsid w:val="00EF4795"/>
    <w:rsid w:val="00EF4FE4"/>
    <w:rsid w:val="00EF5311"/>
    <w:rsid w:val="00EF7690"/>
    <w:rsid w:val="00EF7EE3"/>
    <w:rsid w:val="00F00CA1"/>
    <w:rsid w:val="00F012BE"/>
    <w:rsid w:val="00F01441"/>
    <w:rsid w:val="00F01A1A"/>
    <w:rsid w:val="00F01FD4"/>
    <w:rsid w:val="00F043FB"/>
    <w:rsid w:val="00F0557E"/>
    <w:rsid w:val="00F06952"/>
    <w:rsid w:val="00F07236"/>
    <w:rsid w:val="00F07B2B"/>
    <w:rsid w:val="00F07B59"/>
    <w:rsid w:val="00F106B7"/>
    <w:rsid w:val="00F11668"/>
    <w:rsid w:val="00F11DF5"/>
    <w:rsid w:val="00F12572"/>
    <w:rsid w:val="00F12BE7"/>
    <w:rsid w:val="00F13E70"/>
    <w:rsid w:val="00F155F5"/>
    <w:rsid w:val="00F16374"/>
    <w:rsid w:val="00F23FBD"/>
    <w:rsid w:val="00F24BB5"/>
    <w:rsid w:val="00F25226"/>
    <w:rsid w:val="00F276BC"/>
    <w:rsid w:val="00F30CC2"/>
    <w:rsid w:val="00F3222C"/>
    <w:rsid w:val="00F33C68"/>
    <w:rsid w:val="00F34571"/>
    <w:rsid w:val="00F34876"/>
    <w:rsid w:val="00F368A0"/>
    <w:rsid w:val="00F37A2D"/>
    <w:rsid w:val="00F41DD1"/>
    <w:rsid w:val="00F42507"/>
    <w:rsid w:val="00F4389A"/>
    <w:rsid w:val="00F4641E"/>
    <w:rsid w:val="00F4773A"/>
    <w:rsid w:val="00F47DEC"/>
    <w:rsid w:val="00F5069D"/>
    <w:rsid w:val="00F51DE1"/>
    <w:rsid w:val="00F5295A"/>
    <w:rsid w:val="00F547BF"/>
    <w:rsid w:val="00F55B04"/>
    <w:rsid w:val="00F55FC8"/>
    <w:rsid w:val="00F570D1"/>
    <w:rsid w:val="00F574FC"/>
    <w:rsid w:val="00F60F5C"/>
    <w:rsid w:val="00F61F2E"/>
    <w:rsid w:val="00F63C4B"/>
    <w:rsid w:val="00F63E9F"/>
    <w:rsid w:val="00F64699"/>
    <w:rsid w:val="00F66434"/>
    <w:rsid w:val="00F670B7"/>
    <w:rsid w:val="00F67126"/>
    <w:rsid w:val="00F674DF"/>
    <w:rsid w:val="00F7089A"/>
    <w:rsid w:val="00F70DDF"/>
    <w:rsid w:val="00F71868"/>
    <w:rsid w:val="00F71C8B"/>
    <w:rsid w:val="00F75F84"/>
    <w:rsid w:val="00F7649C"/>
    <w:rsid w:val="00F7694E"/>
    <w:rsid w:val="00F76F02"/>
    <w:rsid w:val="00F770CF"/>
    <w:rsid w:val="00F77661"/>
    <w:rsid w:val="00F777F4"/>
    <w:rsid w:val="00F80F29"/>
    <w:rsid w:val="00F81512"/>
    <w:rsid w:val="00F81FB5"/>
    <w:rsid w:val="00F82630"/>
    <w:rsid w:val="00F86006"/>
    <w:rsid w:val="00F900BF"/>
    <w:rsid w:val="00F90A22"/>
    <w:rsid w:val="00F90FD8"/>
    <w:rsid w:val="00F919DD"/>
    <w:rsid w:val="00F93EB8"/>
    <w:rsid w:val="00F94C4E"/>
    <w:rsid w:val="00F977FC"/>
    <w:rsid w:val="00F97E23"/>
    <w:rsid w:val="00FA0263"/>
    <w:rsid w:val="00FA28D7"/>
    <w:rsid w:val="00FA332B"/>
    <w:rsid w:val="00FA4652"/>
    <w:rsid w:val="00FA5B63"/>
    <w:rsid w:val="00FA6BF8"/>
    <w:rsid w:val="00FA7766"/>
    <w:rsid w:val="00FB315B"/>
    <w:rsid w:val="00FB3229"/>
    <w:rsid w:val="00FB3C9C"/>
    <w:rsid w:val="00FB401A"/>
    <w:rsid w:val="00FB446B"/>
    <w:rsid w:val="00FB4592"/>
    <w:rsid w:val="00FB6939"/>
    <w:rsid w:val="00FB6C82"/>
    <w:rsid w:val="00FB6E4F"/>
    <w:rsid w:val="00FC1AC4"/>
    <w:rsid w:val="00FC2869"/>
    <w:rsid w:val="00FC3846"/>
    <w:rsid w:val="00FC3AC8"/>
    <w:rsid w:val="00FC3E75"/>
    <w:rsid w:val="00FC41CA"/>
    <w:rsid w:val="00FC446E"/>
    <w:rsid w:val="00FC4B97"/>
    <w:rsid w:val="00FC502A"/>
    <w:rsid w:val="00FC7178"/>
    <w:rsid w:val="00FC79D1"/>
    <w:rsid w:val="00FD211F"/>
    <w:rsid w:val="00FD46C6"/>
    <w:rsid w:val="00FD4A68"/>
    <w:rsid w:val="00FD4E14"/>
    <w:rsid w:val="00FD7ED5"/>
    <w:rsid w:val="00FD7ED7"/>
    <w:rsid w:val="00FE054B"/>
    <w:rsid w:val="00FE1DCC"/>
    <w:rsid w:val="00FE24A5"/>
    <w:rsid w:val="00FE2FC2"/>
    <w:rsid w:val="00FE39CD"/>
    <w:rsid w:val="00FE418E"/>
    <w:rsid w:val="00FE729D"/>
    <w:rsid w:val="00FF00DC"/>
    <w:rsid w:val="00FF0269"/>
    <w:rsid w:val="00FF02D4"/>
    <w:rsid w:val="00FF2105"/>
    <w:rsid w:val="00FF40F1"/>
    <w:rsid w:val="00FF467C"/>
    <w:rsid w:val="00FF5540"/>
    <w:rsid w:val="00FF5E07"/>
    <w:rsid w:val="00FF623D"/>
    <w:rsid w:val="00FF76C3"/>
    <w:rsid w:val="00FF7B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0C13"/>
  <w15:docId w15:val="{BD356A71-E3B0-4FE4-B927-447712DB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s-D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BC0"/>
    <w:pPr>
      <w:jc w:val="left"/>
    </w:pPr>
    <w:rPr>
      <w:rFonts w:eastAsia="Times New Roman"/>
      <w:szCs w:val="24"/>
      <w:lang w:eastAsia="es-ES"/>
    </w:rPr>
  </w:style>
  <w:style w:type="paragraph" w:styleId="Ttulo1">
    <w:name w:val="heading 1"/>
    <w:basedOn w:val="Normal"/>
    <w:next w:val="Normal"/>
    <w:link w:val="Ttulo1Car1"/>
    <w:autoRedefine/>
    <w:qFormat/>
    <w:rsid w:val="000021BD"/>
    <w:pPr>
      <w:keepNext/>
      <w:autoSpaceDE w:val="0"/>
      <w:autoSpaceDN w:val="0"/>
      <w:adjustRightInd w:val="0"/>
      <w:jc w:val="both"/>
      <w:outlineLvl w:val="0"/>
    </w:pPr>
    <w:rPr>
      <w:b/>
      <w:bCs/>
      <w:sz w:val="28"/>
      <w:szCs w:val="28"/>
    </w:rPr>
  </w:style>
  <w:style w:type="paragraph" w:styleId="Ttulo2">
    <w:name w:val="heading 2"/>
    <w:basedOn w:val="Normal"/>
    <w:next w:val="Normal"/>
    <w:link w:val="Ttulo2Car"/>
    <w:autoRedefine/>
    <w:qFormat/>
    <w:rsid w:val="00ED4BC0"/>
    <w:pPr>
      <w:keepNext/>
      <w:autoSpaceDE w:val="0"/>
      <w:autoSpaceDN w:val="0"/>
      <w:adjustRightInd w:val="0"/>
      <w:jc w:val="center"/>
      <w:outlineLvl w:val="1"/>
    </w:pPr>
    <w:rPr>
      <w:rFonts w:ascii="Arial" w:hAnsi="Arial" w:cs="Arial"/>
      <w:b/>
      <w:bCs/>
      <w:sz w:val="28"/>
      <w:lang w:val="es-MX"/>
    </w:rPr>
  </w:style>
  <w:style w:type="paragraph" w:styleId="Ttulo3">
    <w:name w:val="heading 3"/>
    <w:basedOn w:val="Normal"/>
    <w:next w:val="Normal"/>
    <w:link w:val="Ttulo3Car"/>
    <w:autoRedefine/>
    <w:qFormat/>
    <w:rsid w:val="0005794B"/>
    <w:pPr>
      <w:keepNext/>
      <w:numPr>
        <w:numId w:val="2"/>
      </w:numPr>
      <w:tabs>
        <w:tab w:val="left" w:pos="7920"/>
        <w:tab w:val="left" w:pos="9895"/>
      </w:tabs>
      <w:autoSpaceDE w:val="0"/>
      <w:autoSpaceDN w:val="0"/>
      <w:adjustRightInd w:val="0"/>
      <w:outlineLvl w:val="2"/>
    </w:pPr>
    <w:rPr>
      <w:b/>
      <w:bCs/>
      <w:lang w:val="es-ES"/>
    </w:rPr>
  </w:style>
  <w:style w:type="paragraph" w:styleId="Ttulo4">
    <w:name w:val="heading 4"/>
    <w:basedOn w:val="Normal"/>
    <w:next w:val="Normal"/>
    <w:link w:val="Ttulo4Car"/>
    <w:qFormat/>
    <w:rsid w:val="00ED4BC0"/>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ED4BC0"/>
    <w:pPr>
      <w:keepNext/>
      <w:autoSpaceDE w:val="0"/>
      <w:autoSpaceDN w:val="0"/>
      <w:adjustRightInd w:val="0"/>
      <w:outlineLvl w:val="4"/>
    </w:pPr>
    <w:rPr>
      <w:b/>
      <w:bCs/>
      <w:color w:val="000000"/>
    </w:rPr>
  </w:style>
  <w:style w:type="paragraph" w:styleId="Ttulo6">
    <w:name w:val="heading 6"/>
    <w:basedOn w:val="Normal"/>
    <w:next w:val="Normal"/>
    <w:link w:val="Ttulo6Car"/>
    <w:qFormat/>
    <w:rsid w:val="00ED4BC0"/>
    <w:pPr>
      <w:keepNext/>
      <w:jc w:val="center"/>
      <w:outlineLvl w:val="5"/>
    </w:pPr>
    <w:rPr>
      <w:b/>
      <w:bCs/>
      <w:sz w:val="28"/>
    </w:rPr>
  </w:style>
  <w:style w:type="paragraph" w:styleId="Ttulo7">
    <w:name w:val="heading 7"/>
    <w:basedOn w:val="Normal"/>
    <w:next w:val="Normal"/>
    <w:link w:val="Ttulo7Car"/>
    <w:qFormat/>
    <w:rsid w:val="00ED4BC0"/>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ED4BC0"/>
    <w:pPr>
      <w:keepNext/>
      <w:jc w:val="both"/>
      <w:outlineLvl w:val="7"/>
    </w:pPr>
    <w:rPr>
      <w:rFonts w:ascii="Arial" w:hAnsi="Arial" w:cs="Arial"/>
      <w:b/>
    </w:rPr>
  </w:style>
  <w:style w:type="paragraph" w:styleId="Ttulo9">
    <w:name w:val="heading 9"/>
    <w:basedOn w:val="Normal"/>
    <w:next w:val="Normal"/>
    <w:link w:val="Ttulo9Car"/>
    <w:qFormat/>
    <w:rsid w:val="00ED4BC0"/>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rsid w:val="00ED4BC0"/>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rsid w:val="00ED4BC0"/>
    <w:rPr>
      <w:rFonts w:ascii="Arial" w:eastAsia="Times New Roman" w:hAnsi="Arial" w:cs="Arial"/>
      <w:b/>
      <w:bCs/>
      <w:sz w:val="28"/>
      <w:szCs w:val="24"/>
      <w:lang w:val="es-MX" w:eastAsia="es-ES"/>
    </w:rPr>
  </w:style>
  <w:style w:type="character" w:customStyle="1" w:styleId="Ttulo3Car">
    <w:name w:val="Título 3 Car"/>
    <w:basedOn w:val="Fuentedeprrafopredeter"/>
    <w:link w:val="Ttulo3"/>
    <w:rsid w:val="0005794B"/>
    <w:rPr>
      <w:rFonts w:eastAsia="Times New Roman"/>
      <w:b/>
      <w:bCs/>
      <w:szCs w:val="24"/>
      <w:lang w:val="es-ES" w:eastAsia="es-ES"/>
    </w:rPr>
  </w:style>
  <w:style w:type="character" w:customStyle="1" w:styleId="Ttulo4Car">
    <w:name w:val="Título 4 Car"/>
    <w:basedOn w:val="Fuentedeprrafopredeter"/>
    <w:link w:val="Ttulo4"/>
    <w:rsid w:val="00ED4BC0"/>
    <w:rPr>
      <w:rFonts w:ascii="Arial" w:eastAsia="Times New Roman" w:hAnsi="Arial"/>
      <w:b/>
      <w:sz w:val="22"/>
      <w:szCs w:val="24"/>
      <w:lang w:eastAsia="es-ES"/>
    </w:rPr>
  </w:style>
  <w:style w:type="character" w:customStyle="1" w:styleId="Ttulo5Car">
    <w:name w:val="Título 5 Car"/>
    <w:basedOn w:val="Fuentedeprrafopredeter"/>
    <w:link w:val="Ttulo5"/>
    <w:rsid w:val="00ED4BC0"/>
    <w:rPr>
      <w:rFonts w:eastAsia="Times New Roman"/>
      <w:b/>
      <w:bCs/>
      <w:color w:val="000000"/>
      <w:szCs w:val="24"/>
      <w:lang w:eastAsia="es-ES"/>
    </w:rPr>
  </w:style>
  <w:style w:type="character" w:customStyle="1" w:styleId="Ttulo6Car">
    <w:name w:val="Título 6 Car"/>
    <w:basedOn w:val="Fuentedeprrafopredeter"/>
    <w:link w:val="Ttulo6"/>
    <w:rsid w:val="00ED4BC0"/>
    <w:rPr>
      <w:rFonts w:eastAsia="Times New Roman"/>
      <w:b/>
      <w:bCs/>
      <w:sz w:val="28"/>
      <w:szCs w:val="24"/>
      <w:lang w:eastAsia="es-ES"/>
    </w:rPr>
  </w:style>
  <w:style w:type="character" w:customStyle="1" w:styleId="Ttulo7Car">
    <w:name w:val="Título 7 Car"/>
    <w:basedOn w:val="Fuentedeprrafopredeter"/>
    <w:link w:val="Ttulo7"/>
    <w:rsid w:val="00ED4BC0"/>
    <w:rPr>
      <w:rFonts w:ascii="Arial" w:eastAsia="Times New Roman" w:hAnsi="Arial" w:cs="Arial"/>
      <w:b/>
      <w:bCs/>
      <w:lang w:eastAsia="es-ES"/>
    </w:rPr>
  </w:style>
  <w:style w:type="character" w:customStyle="1" w:styleId="Ttulo8Car">
    <w:name w:val="Título 8 Car"/>
    <w:basedOn w:val="Fuentedeprrafopredeter"/>
    <w:link w:val="Ttulo8"/>
    <w:rsid w:val="00ED4BC0"/>
    <w:rPr>
      <w:rFonts w:ascii="Arial" w:eastAsia="Times New Roman" w:hAnsi="Arial" w:cs="Arial"/>
      <w:b/>
      <w:szCs w:val="24"/>
      <w:lang w:eastAsia="es-ES"/>
    </w:rPr>
  </w:style>
  <w:style w:type="character" w:customStyle="1" w:styleId="Ttulo9Car">
    <w:name w:val="Título 9 Car"/>
    <w:basedOn w:val="Fuentedeprrafopredeter"/>
    <w:link w:val="Ttulo9"/>
    <w:rsid w:val="00ED4BC0"/>
    <w:rPr>
      <w:rFonts w:ascii="Arial" w:eastAsia="Times New Roman" w:hAnsi="Arial" w:cs="Arial"/>
      <w:b/>
      <w:szCs w:val="24"/>
      <w:lang w:eastAsia="es-ES"/>
    </w:rPr>
  </w:style>
  <w:style w:type="character" w:customStyle="1" w:styleId="Ttulo1Car1">
    <w:name w:val="Título 1 Car1"/>
    <w:basedOn w:val="Fuentedeprrafopredeter"/>
    <w:link w:val="Ttulo1"/>
    <w:rsid w:val="000021BD"/>
    <w:rPr>
      <w:rFonts w:eastAsia="Times New Roman"/>
      <w:b/>
      <w:bCs/>
      <w:sz w:val="28"/>
      <w:szCs w:val="28"/>
      <w:lang w:eastAsia="es-ES"/>
    </w:rPr>
  </w:style>
  <w:style w:type="paragraph" w:styleId="Descripcin">
    <w:name w:val="caption"/>
    <w:basedOn w:val="Normal"/>
    <w:next w:val="Normal"/>
    <w:qFormat/>
    <w:rsid w:val="00ED4BC0"/>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ED4BC0"/>
    <w:pPr>
      <w:tabs>
        <w:tab w:val="center" w:pos="4320"/>
        <w:tab w:val="right" w:pos="8640"/>
      </w:tabs>
    </w:pPr>
  </w:style>
  <w:style w:type="character" w:customStyle="1" w:styleId="EncabezadoCar">
    <w:name w:val="Encabezado Car"/>
    <w:basedOn w:val="Fuentedeprrafopredeter"/>
    <w:link w:val="Encabezado"/>
    <w:uiPriority w:val="99"/>
    <w:rsid w:val="00ED4BC0"/>
    <w:rPr>
      <w:rFonts w:eastAsia="Times New Roman"/>
      <w:szCs w:val="24"/>
      <w:lang w:eastAsia="es-ES"/>
    </w:rPr>
  </w:style>
  <w:style w:type="paragraph" w:styleId="Piedepgina">
    <w:name w:val="footer"/>
    <w:basedOn w:val="Normal"/>
    <w:link w:val="PiedepginaCar"/>
    <w:uiPriority w:val="99"/>
    <w:rsid w:val="00ED4BC0"/>
    <w:pPr>
      <w:tabs>
        <w:tab w:val="center" w:pos="4320"/>
        <w:tab w:val="right" w:pos="8640"/>
      </w:tabs>
    </w:pPr>
  </w:style>
  <w:style w:type="character" w:customStyle="1" w:styleId="PiedepginaCar">
    <w:name w:val="Pie de página Car"/>
    <w:basedOn w:val="Fuentedeprrafopredeter"/>
    <w:link w:val="Piedepgina"/>
    <w:uiPriority w:val="99"/>
    <w:rsid w:val="00ED4BC0"/>
    <w:rPr>
      <w:rFonts w:eastAsia="Times New Roman"/>
      <w:szCs w:val="24"/>
      <w:lang w:eastAsia="es-ES"/>
    </w:rPr>
  </w:style>
  <w:style w:type="paragraph" w:styleId="Textoindependiente">
    <w:name w:val="Body Text"/>
    <w:basedOn w:val="Normal"/>
    <w:link w:val="TextoindependienteCar"/>
    <w:rsid w:val="00ED4BC0"/>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ED4BC0"/>
    <w:rPr>
      <w:rFonts w:eastAsia="Times New Roman"/>
      <w:color w:val="000000"/>
      <w:szCs w:val="24"/>
      <w:lang w:eastAsia="es-ES"/>
    </w:rPr>
  </w:style>
  <w:style w:type="paragraph" w:styleId="Textoindependiente2">
    <w:name w:val="Body Text 2"/>
    <w:basedOn w:val="Normal"/>
    <w:link w:val="Textoindependiente2Car"/>
    <w:rsid w:val="00ED4BC0"/>
    <w:pPr>
      <w:autoSpaceDE w:val="0"/>
      <w:autoSpaceDN w:val="0"/>
      <w:adjustRightInd w:val="0"/>
      <w:jc w:val="both"/>
    </w:pPr>
    <w:rPr>
      <w:rFonts w:ascii="TimesNewRoman" w:hAnsi="TimesNewRoman"/>
      <w:color w:val="000000"/>
      <w:sz w:val="22"/>
      <w:szCs w:val="22"/>
    </w:rPr>
  </w:style>
  <w:style w:type="character" w:customStyle="1" w:styleId="Textoindependiente2Car">
    <w:name w:val="Texto independiente 2 Car"/>
    <w:basedOn w:val="Fuentedeprrafopredeter"/>
    <w:link w:val="Textoindependiente2"/>
    <w:rsid w:val="00ED4BC0"/>
    <w:rPr>
      <w:rFonts w:ascii="TimesNewRoman" w:eastAsia="Times New Roman" w:hAnsi="TimesNewRoman"/>
      <w:color w:val="000000"/>
      <w:sz w:val="22"/>
      <w:lang w:eastAsia="es-ES"/>
    </w:rPr>
  </w:style>
  <w:style w:type="paragraph" w:styleId="Textoindependiente3">
    <w:name w:val="Body Text 3"/>
    <w:basedOn w:val="Normal"/>
    <w:link w:val="Textoindependiente3Car"/>
    <w:rsid w:val="00ED4BC0"/>
    <w:pPr>
      <w:autoSpaceDE w:val="0"/>
      <w:autoSpaceDN w:val="0"/>
      <w:adjustRightInd w:val="0"/>
      <w:jc w:val="both"/>
    </w:pPr>
    <w:rPr>
      <w:rFonts w:ascii="TimesNewRoman,Bold" w:hAnsi="TimesNewRoman,Bold"/>
      <w:b/>
      <w:bCs/>
      <w:color w:val="000000"/>
      <w:sz w:val="28"/>
      <w:szCs w:val="28"/>
    </w:rPr>
  </w:style>
  <w:style w:type="character" w:customStyle="1" w:styleId="Textoindependiente3Car">
    <w:name w:val="Texto independiente 3 Car"/>
    <w:basedOn w:val="Fuentedeprrafopredeter"/>
    <w:link w:val="Textoindependiente3"/>
    <w:rsid w:val="00ED4BC0"/>
    <w:rPr>
      <w:rFonts w:ascii="TimesNewRoman,Bold" w:eastAsia="Times New Roman" w:hAnsi="TimesNewRoman,Bold"/>
      <w:b/>
      <w:bCs/>
      <w:color w:val="000000"/>
      <w:sz w:val="28"/>
      <w:szCs w:val="28"/>
      <w:lang w:eastAsia="es-ES"/>
    </w:rPr>
  </w:style>
  <w:style w:type="character" w:styleId="Nmerodepgina">
    <w:name w:val="page number"/>
    <w:basedOn w:val="Fuentedeprrafopredeter"/>
    <w:rsid w:val="00ED4BC0"/>
  </w:style>
  <w:style w:type="paragraph" w:styleId="Lista2">
    <w:name w:val="List 2"/>
    <w:basedOn w:val="Normal"/>
    <w:rsid w:val="00ED4BC0"/>
    <w:pPr>
      <w:ind w:left="566" w:hanging="283"/>
    </w:pPr>
    <w:rPr>
      <w:lang w:eastAsia="en-US"/>
    </w:rPr>
  </w:style>
  <w:style w:type="paragraph" w:customStyle="1" w:styleId="Default">
    <w:name w:val="Default"/>
    <w:rsid w:val="00ED4BC0"/>
    <w:pPr>
      <w:autoSpaceDE w:val="0"/>
      <w:autoSpaceDN w:val="0"/>
      <w:adjustRightInd w:val="0"/>
      <w:jc w:val="left"/>
    </w:pPr>
    <w:rPr>
      <w:rFonts w:eastAsia="Times New Roman"/>
      <w:color w:val="000000"/>
      <w:szCs w:val="24"/>
      <w:lang w:val="es-ES" w:eastAsia="es-ES"/>
    </w:rPr>
  </w:style>
  <w:style w:type="paragraph" w:customStyle="1" w:styleId="Heading21">
    <w:name w:val="Heading 21"/>
    <w:aliases w:val="Title Header2"/>
    <w:basedOn w:val="Default"/>
    <w:next w:val="Default"/>
    <w:rsid w:val="00ED4BC0"/>
    <w:pPr>
      <w:spacing w:before="120" w:after="120"/>
    </w:pPr>
    <w:rPr>
      <w:color w:val="auto"/>
      <w:sz w:val="20"/>
    </w:rPr>
  </w:style>
  <w:style w:type="paragraph" w:customStyle="1" w:styleId="Heading31">
    <w:name w:val="Heading 31"/>
    <w:aliases w:val="Section Header3"/>
    <w:basedOn w:val="Default"/>
    <w:next w:val="Default"/>
    <w:rsid w:val="00ED4BC0"/>
    <w:pPr>
      <w:spacing w:before="120" w:after="120"/>
    </w:pPr>
    <w:rPr>
      <w:color w:val="auto"/>
      <w:sz w:val="20"/>
    </w:rPr>
  </w:style>
  <w:style w:type="paragraph" w:styleId="NormalWeb">
    <w:name w:val="Normal (Web)"/>
    <w:basedOn w:val="Normal"/>
    <w:uiPriority w:val="99"/>
    <w:rsid w:val="00ED4BC0"/>
    <w:pPr>
      <w:spacing w:before="100" w:beforeAutospacing="1" w:after="100" w:afterAutospacing="1"/>
    </w:pPr>
    <w:rPr>
      <w:lang w:val="en-US" w:eastAsia="en-US"/>
    </w:rPr>
  </w:style>
  <w:style w:type="character" w:styleId="Textoennegrita">
    <w:name w:val="Strong"/>
    <w:basedOn w:val="Fuentedeprrafopredeter"/>
    <w:qFormat/>
    <w:rsid w:val="00ED4BC0"/>
    <w:rPr>
      <w:b/>
      <w:bCs/>
    </w:rPr>
  </w:style>
  <w:style w:type="paragraph" w:styleId="Sangradetextonormal">
    <w:name w:val="Body Text Indent"/>
    <w:basedOn w:val="Normal"/>
    <w:link w:val="SangradetextonormalCar"/>
    <w:rsid w:val="00ED4BC0"/>
    <w:pPr>
      <w:spacing w:before="100" w:beforeAutospacing="1" w:after="100" w:afterAutospacing="1"/>
      <w:ind w:left="360"/>
      <w:jc w:val="both"/>
    </w:pPr>
    <w:rPr>
      <w:rFonts w:eastAsia="SimSun"/>
      <w:b/>
      <w:bCs/>
    </w:rPr>
  </w:style>
  <w:style w:type="character" w:customStyle="1" w:styleId="SangradetextonormalCar">
    <w:name w:val="Sangría de texto normal Car"/>
    <w:basedOn w:val="Fuentedeprrafopredeter"/>
    <w:link w:val="Sangradetextonormal"/>
    <w:rsid w:val="00ED4BC0"/>
    <w:rPr>
      <w:rFonts w:eastAsia="SimSun"/>
      <w:b/>
      <w:bCs/>
      <w:szCs w:val="24"/>
      <w:lang w:eastAsia="es-ES"/>
    </w:rPr>
  </w:style>
  <w:style w:type="paragraph" w:styleId="Sangra3detindependiente">
    <w:name w:val="Body Text Indent 3"/>
    <w:basedOn w:val="Normal"/>
    <w:link w:val="Sangra3detindependienteCar"/>
    <w:rsid w:val="00ED4BC0"/>
    <w:pPr>
      <w:spacing w:line="360" w:lineRule="auto"/>
      <w:ind w:left="900"/>
      <w:jc w:val="both"/>
    </w:pPr>
    <w:rPr>
      <w:rFonts w:ascii="Arial" w:hAnsi="Arial" w:cs="Arial"/>
      <w:sz w:val="20"/>
      <w:szCs w:val="20"/>
    </w:rPr>
  </w:style>
  <w:style w:type="character" w:customStyle="1" w:styleId="Sangra3detindependienteCar">
    <w:name w:val="Sangría 3 de t. independiente Car"/>
    <w:basedOn w:val="Fuentedeprrafopredeter"/>
    <w:link w:val="Sangra3detindependiente"/>
    <w:rsid w:val="00ED4BC0"/>
    <w:rPr>
      <w:rFonts w:ascii="Arial" w:eastAsia="Times New Roman" w:hAnsi="Arial" w:cs="Arial"/>
      <w:sz w:val="20"/>
      <w:szCs w:val="20"/>
      <w:lang w:eastAsia="es-ES"/>
    </w:rPr>
  </w:style>
  <w:style w:type="paragraph" w:styleId="Sangra2detindependiente">
    <w:name w:val="Body Text Indent 2"/>
    <w:basedOn w:val="Normal"/>
    <w:link w:val="Sangra2detindependienteCar"/>
    <w:rsid w:val="00ED4BC0"/>
    <w:pPr>
      <w:spacing w:line="360" w:lineRule="auto"/>
      <w:ind w:left="993" w:hanging="993"/>
      <w:jc w:val="both"/>
    </w:pPr>
    <w:rPr>
      <w:rFonts w:ascii="Arial" w:hAnsi="Arial" w:cs="Arial"/>
      <w:sz w:val="20"/>
      <w:szCs w:val="20"/>
      <w:lang w:val="es-ES_tradnl"/>
    </w:rPr>
  </w:style>
  <w:style w:type="character" w:customStyle="1" w:styleId="Sangra2detindependienteCar">
    <w:name w:val="Sangría 2 de t. independiente Car"/>
    <w:basedOn w:val="Fuentedeprrafopredeter"/>
    <w:link w:val="Sangra2detindependiente"/>
    <w:rsid w:val="00ED4BC0"/>
    <w:rPr>
      <w:rFonts w:ascii="Arial" w:eastAsia="Times New Roman" w:hAnsi="Arial" w:cs="Arial"/>
      <w:sz w:val="20"/>
      <w:szCs w:val="20"/>
      <w:lang w:val="es-ES_tradnl" w:eastAsia="es-ES"/>
    </w:rPr>
  </w:style>
  <w:style w:type="paragraph" w:customStyle="1" w:styleId="SectionVIIHeader2">
    <w:name w:val="Section VII Header2"/>
    <w:basedOn w:val="Default"/>
    <w:next w:val="Default"/>
    <w:rsid w:val="00ED4BC0"/>
    <w:pPr>
      <w:spacing w:before="120" w:after="120"/>
    </w:pPr>
    <w:rPr>
      <w:color w:val="auto"/>
      <w:sz w:val="20"/>
    </w:rPr>
  </w:style>
  <w:style w:type="paragraph" w:customStyle="1" w:styleId="2AutoList1">
    <w:name w:val="2AutoList1"/>
    <w:basedOn w:val="Default"/>
    <w:next w:val="Default"/>
    <w:rsid w:val="00ED4BC0"/>
    <w:rPr>
      <w:color w:val="auto"/>
      <w:sz w:val="20"/>
    </w:rPr>
  </w:style>
  <w:style w:type="paragraph" w:customStyle="1" w:styleId="Header1">
    <w:name w:val="Header1"/>
    <w:basedOn w:val="Default"/>
    <w:next w:val="Default"/>
    <w:rsid w:val="00ED4BC0"/>
    <w:rPr>
      <w:color w:val="auto"/>
      <w:sz w:val="20"/>
    </w:rPr>
  </w:style>
  <w:style w:type="paragraph" w:customStyle="1" w:styleId="Heading11">
    <w:name w:val="Heading 11"/>
    <w:aliases w:val="Document Header1"/>
    <w:basedOn w:val="Default"/>
    <w:next w:val="Default"/>
    <w:rsid w:val="00ED4BC0"/>
    <w:pPr>
      <w:spacing w:before="120" w:after="120"/>
    </w:pPr>
    <w:rPr>
      <w:color w:val="auto"/>
      <w:sz w:val="20"/>
    </w:rPr>
  </w:style>
  <w:style w:type="paragraph" w:customStyle="1" w:styleId="Style1">
    <w:name w:val="Style1"/>
    <w:basedOn w:val="Default"/>
    <w:next w:val="Default"/>
    <w:rsid w:val="00ED4BC0"/>
    <w:pPr>
      <w:spacing w:before="120" w:after="120"/>
    </w:pPr>
    <w:rPr>
      <w:color w:val="auto"/>
      <w:sz w:val="20"/>
    </w:rPr>
  </w:style>
  <w:style w:type="paragraph" w:customStyle="1" w:styleId="TOCNumber1">
    <w:name w:val="TOC Number1"/>
    <w:basedOn w:val="Default"/>
    <w:next w:val="Default"/>
    <w:rsid w:val="00ED4BC0"/>
    <w:pPr>
      <w:spacing w:before="120"/>
    </w:pPr>
    <w:rPr>
      <w:color w:val="auto"/>
      <w:sz w:val="20"/>
    </w:rPr>
  </w:style>
  <w:style w:type="paragraph" w:styleId="TDC1">
    <w:name w:val="toc 1"/>
    <w:basedOn w:val="Normal"/>
    <w:next w:val="Normal"/>
    <w:autoRedefine/>
    <w:uiPriority w:val="39"/>
    <w:qFormat/>
    <w:rsid w:val="006B38A1"/>
    <w:pPr>
      <w:tabs>
        <w:tab w:val="right" w:leader="dot" w:pos="9360"/>
      </w:tabs>
      <w:jc w:val="center"/>
    </w:pPr>
    <w:rPr>
      <w:rFonts w:ascii="Arial Narrow" w:hAnsi="Arial Narrow"/>
      <w:iCs/>
      <w:noProof/>
      <w:lang w:val="es-ES_tradnl" w:eastAsia="es-DO"/>
    </w:rPr>
  </w:style>
  <w:style w:type="paragraph" w:styleId="Ttulo">
    <w:name w:val="Title"/>
    <w:basedOn w:val="Normal"/>
    <w:link w:val="TtuloCar"/>
    <w:autoRedefine/>
    <w:qFormat/>
    <w:rsid w:val="00ED4BC0"/>
    <w:pPr>
      <w:spacing w:before="240" w:after="60"/>
      <w:ind w:left="708" w:right="180"/>
      <w:jc w:val="center"/>
      <w:outlineLvl w:val="0"/>
    </w:pPr>
    <w:rPr>
      <w:rFonts w:ascii="Arial" w:hAnsi="Arial" w:cs="Arial"/>
      <w:b/>
      <w:bCs/>
      <w:kern w:val="28"/>
      <w:sz w:val="32"/>
      <w:szCs w:val="32"/>
    </w:rPr>
  </w:style>
  <w:style w:type="character" w:customStyle="1" w:styleId="TtuloCar">
    <w:name w:val="Título Car"/>
    <w:basedOn w:val="Fuentedeprrafopredeter"/>
    <w:link w:val="Ttulo"/>
    <w:rsid w:val="00ED4BC0"/>
    <w:rPr>
      <w:rFonts w:ascii="Arial" w:eastAsia="Times New Roman" w:hAnsi="Arial" w:cs="Arial"/>
      <w:b/>
      <w:bCs/>
      <w:kern w:val="28"/>
      <w:sz w:val="32"/>
      <w:szCs w:val="32"/>
      <w:lang w:eastAsia="es-ES"/>
    </w:rPr>
  </w:style>
  <w:style w:type="paragraph" w:styleId="Textocomentario">
    <w:name w:val="annotation text"/>
    <w:basedOn w:val="Normal"/>
    <w:link w:val="TextocomentarioCar"/>
    <w:uiPriority w:val="99"/>
    <w:rsid w:val="00ED4BC0"/>
    <w:pPr>
      <w:ind w:left="708" w:right="180"/>
      <w:jc w:val="both"/>
    </w:pPr>
    <w:rPr>
      <w:szCs w:val="20"/>
    </w:rPr>
  </w:style>
  <w:style w:type="character" w:customStyle="1" w:styleId="TextocomentarioCar">
    <w:name w:val="Texto comentario Car"/>
    <w:basedOn w:val="Fuentedeprrafopredeter"/>
    <w:link w:val="Textocomentario"/>
    <w:uiPriority w:val="99"/>
    <w:rsid w:val="00ED4BC0"/>
    <w:rPr>
      <w:rFonts w:eastAsia="Times New Roman"/>
      <w:szCs w:val="20"/>
      <w:lang w:eastAsia="es-ES"/>
    </w:rPr>
  </w:style>
  <w:style w:type="character" w:styleId="Hipervnculo">
    <w:name w:val="Hyperlink"/>
    <w:basedOn w:val="Fuentedeprrafopredeter"/>
    <w:uiPriority w:val="99"/>
    <w:rsid w:val="00ED4BC0"/>
    <w:rPr>
      <w:color w:val="0000FF"/>
      <w:u w:val="single"/>
    </w:rPr>
  </w:style>
  <w:style w:type="paragraph" w:styleId="TDC2">
    <w:name w:val="toc 2"/>
    <w:basedOn w:val="Normal"/>
    <w:next w:val="Normal"/>
    <w:autoRedefine/>
    <w:uiPriority w:val="39"/>
    <w:qFormat/>
    <w:rsid w:val="00ED4BC0"/>
    <w:pPr>
      <w:tabs>
        <w:tab w:val="right" w:leader="dot" w:pos="9352"/>
      </w:tabs>
      <w:ind w:left="240"/>
      <w:jc w:val="both"/>
    </w:pPr>
    <w:rPr>
      <w:b/>
      <w:noProof/>
    </w:rPr>
  </w:style>
  <w:style w:type="paragraph" w:styleId="Textodeglobo">
    <w:name w:val="Balloon Text"/>
    <w:basedOn w:val="Normal"/>
    <w:link w:val="TextodegloboCar"/>
    <w:semiHidden/>
    <w:rsid w:val="00ED4BC0"/>
    <w:rPr>
      <w:rFonts w:ascii="Tahoma" w:hAnsi="Tahoma" w:cs="Tahoma"/>
      <w:sz w:val="16"/>
      <w:szCs w:val="16"/>
    </w:rPr>
  </w:style>
  <w:style w:type="character" w:customStyle="1" w:styleId="TextodegloboCar">
    <w:name w:val="Texto de globo Car"/>
    <w:basedOn w:val="Fuentedeprrafopredeter"/>
    <w:link w:val="Textodeglobo"/>
    <w:semiHidden/>
    <w:rsid w:val="00ED4BC0"/>
    <w:rPr>
      <w:rFonts w:ascii="Tahoma" w:eastAsia="Times New Roman" w:hAnsi="Tahoma" w:cs="Tahoma"/>
      <w:sz w:val="16"/>
      <w:szCs w:val="16"/>
      <w:lang w:eastAsia="es-ES"/>
    </w:rPr>
  </w:style>
  <w:style w:type="character" w:styleId="nfasis">
    <w:name w:val="Emphasis"/>
    <w:basedOn w:val="Fuentedeprrafopredeter"/>
    <w:uiPriority w:val="20"/>
    <w:qFormat/>
    <w:rsid w:val="00ED4BC0"/>
    <w:rPr>
      <w:i/>
      <w:iCs/>
    </w:rPr>
  </w:style>
  <w:style w:type="table" w:styleId="Tablaconcuadrcula">
    <w:name w:val="Table Grid"/>
    <w:basedOn w:val="Tablanormal"/>
    <w:uiPriority w:val="39"/>
    <w:rsid w:val="00ED4BC0"/>
    <w:pPr>
      <w:jc w:val="left"/>
    </w:pPr>
    <w:rPr>
      <w:rFonts w:eastAsia="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ED4BC0"/>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ED4BC0"/>
    <w:pPr>
      <w:tabs>
        <w:tab w:val="right" w:leader="dot" w:pos="9352"/>
      </w:tabs>
      <w:ind w:left="480"/>
      <w:jc w:val="both"/>
    </w:pPr>
    <w:rPr>
      <w:b/>
      <w:noProof/>
    </w:rPr>
  </w:style>
  <w:style w:type="paragraph" w:styleId="TDC4">
    <w:name w:val="toc 4"/>
    <w:basedOn w:val="Normal"/>
    <w:next w:val="Normal"/>
    <w:autoRedefine/>
    <w:uiPriority w:val="39"/>
    <w:rsid w:val="00ED4BC0"/>
    <w:pPr>
      <w:ind w:left="720"/>
    </w:pPr>
    <w:rPr>
      <w:sz w:val="20"/>
      <w:szCs w:val="20"/>
    </w:rPr>
  </w:style>
  <w:style w:type="paragraph" w:styleId="TDC5">
    <w:name w:val="toc 5"/>
    <w:basedOn w:val="Normal"/>
    <w:next w:val="Normal"/>
    <w:autoRedefine/>
    <w:uiPriority w:val="39"/>
    <w:rsid w:val="00ED4BC0"/>
    <w:pPr>
      <w:ind w:left="960"/>
    </w:pPr>
    <w:rPr>
      <w:sz w:val="20"/>
      <w:szCs w:val="20"/>
    </w:rPr>
  </w:style>
  <w:style w:type="paragraph" w:styleId="TDC6">
    <w:name w:val="toc 6"/>
    <w:basedOn w:val="Normal"/>
    <w:next w:val="Normal"/>
    <w:autoRedefine/>
    <w:uiPriority w:val="39"/>
    <w:rsid w:val="00ED4BC0"/>
    <w:pPr>
      <w:ind w:left="1200"/>
    </w:pPr>
    <w:rPr>
      <w:sz w:val="20"/>
      <w:szCs w:val="20"/>
    </w:rPr>
  </w:style>
  <w:style w:type="paragraph" w:styleId="TDC7">
    <w:name w:val="toc 7"/>
    <w:basedOn w:val="Normal"/>
    <w:next w:val="Normal"/>
    <w:autoRedefine/>
    <w:uiPriority w:val="39"/>
    <w:rsid w:val="00ED4BC0"/>
    <w:pPr>
      <w:ind w:left="1440"/>
    </w:pPr>
    <w:rPr>
      <w:sz w:val="20"/>
      <w:szCs w:val="20"/>
    </w:rPr>
  </w:style>
  <w:style w:type="paragraph" w:styleId="TDC8">
    <w:name w:val="toc 8"/>
    <w:basedOn w:val="Normal"/>
    <w:next w:val="Normal"/>
    <w:autoRedefine/>
    <w:uiPriority w:val="39"/>
    <w:rsid w:val="00ED4BC0"/>
    <w:pPr>
      <w:ind w:left="1680"/>
    </w:pPr>
    <w:rPr>
      <w:sz w:val="20"/>
      <w:szCs w:val="20"/>
    </w:rPr>
  </w:style>
  <w:style w:type="paragraph" w:styleId="TDC9">
    <w:name w:val="toc 9"/>
    <w:basedOn w:val="Normal"/>
    <w:next w:val="Normal"/>
    <w:autoRedefine/>
    <w:uiPriority w:val="39"/>
    <w:rsid w:val="00ED4BC0"/>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ED4BC0"/>
    <w:rPr>
      <w:bCs/>
    </w:rPr>
  </w:style>
  <w:style w:type="character" w:customStyle="1" w:styleId="EstiloTtulo4ArialBlack12ptNegritaCar">
    <w:name w:val="Estilo Título 4 + Arial Black 12 pt Negrita Car"/>
    <w:basedOn w:val="Ttulo4Car"/>
    <w:link w:val="EstiloTtulo4ArialBlack12ptNegrita"/>
    <w:rsid w:val="00ED4BC0"/>
    <w:rPr>
      <w:rFonts w:ascii="Arial" w:eastAsia="Times New Roman" w:hAnsi="Arial"/>
      <w:b/>
      <w:bCs/>
      <w:sz w:val="22"/>
      <w:szCs w:val="24"/>
      <w:lang w:eastAsia="es-ES"/>
    </w:rPr>
  </w:style>
  <w:style w:type="paragraph" w:customStyle="1" w:styleId="Outline">
    <w:name w:val="Outline"/>
    <w:basedOn w:val="Normal"/>
    <w:rsid w:val="00ED4BC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ED4BC0"/>
    <w:pPr>
      <w:ind w:left="360" w:hanging="360"/>
      <w:contextualSpacing/>
    </w:pPr>
  </w:style>
  <w:style w:type="paragraph" w:customStyle="1" w:styleId="Subtitle2">
    <w:name w:val="Subtitle 2"/>
    <w:basedOn w:val="Piedepgina"/>
    <w:rsid w:val="00ED4BC0"/>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ED4BC0"/>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ED4BC0"/>
    <w:rPr>
      <w:rFonts w:eastAsia="Times New Roman"/>
      <w:sz w:val="20"/>
      <w:szCs w:val="20"/>
      <w:lang w:eastAsia="es-ES"/>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ED4BC0"/>
    <w:rPr>
      <w:vertAlign w:val="superscript"/>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ED4BC0"/>
    <w:pPr>
      <w:numPr>
        <w:numId w:val="1"/>
      </w:numPr>
    </w:pPr>
  </w:style>
  <w:style w:type="paragraph" w:styleId="TtuloTDC">
    <w:name w:val="TOC Heading"/>
    <w:basedOn w:val="Ttulo1"/>
    <w:next w:val="Normal"/>
    <w:uiPriority w:val="39"/>
    <w:unhideWhenUsed/>
    <w:qFormat/>
    <w:rsid w:val="00ED4BC0"/>
    <w:pPr>
      <w:keepLines/>
      <w:autoSpaceDE/>
      <w:autoSpaceDN/>
      <w:adjustRightInd/>
      <w:spacing w:before="480" w:line="276" w:lineRule="auto"/>
      <w:jc w:val="left"/>
      <w:outlineLvl w:val="9"/>
    </w:pPr>
    <w:rPr>
      <w:rFonts w:asciiTheme="majorHAnsi" w:eastAsiaTheme="majorEastAsia" w:hAnsiTheme="majorHAnsi" w:cstheme="majorBidi"/>
      <w:color w:val="2F5496" w:themeColor="accent1" w:themeShade="BF"/>
      <w:lang w:val="en-US" w:eastAsia="en-US"/>
    </w:rPr>
  </w:style>
  <w:style w:type="character" w:customStyle="1" w:styleId="Style6">
    <w:name w:val="Style6"/>
    <w:basedOn w:val="Fuentedeprrafopredeter"/>
    <w:uiPriority w:val="1"/>
    <w:qFormat/>
    <w:rsid w:val="00ED4BC0"/>
    <w:rPr>
      <w:rFonts w:ascii="Arial Bold" w:hAnsi="Arial Bold"/>
      <w:b/>
      <w:spacing w:val="-20"/>
      <w:w w:val="90"/>
      <w:sz w:val="22"/>
    </w:rPr>
  </w:style>
  <w:style w:type="character" w:styleId="Refdecomentario">
    <w:name w:val="annotation reference"/>
    <w:basedOn w:val="Fuentedeprrafopredeter"/>
    <w:rsid w:val="00ED4BC0"/>
    <w:rPr>
      <w:sz w:val="16"/>
      <w:szCs w:val="16"/>
    </w:rPr>
  </w:style>
  <w:style w:type="paragraph" w:styleId="Asuntodelcomentario">
    <w:name w:val="annotation subject"/>
    <w:basedOn w:val="Textocomentario"/>
    <w:next w:val="Textocomentario"/>
    <w:link w:val="AsuntodelcomentarioCar"/>
    <w:rsid w:val="00ED4BC0"/>
    <w:pPr>
      <w:ind w:left="0" w:right="0"/>
      <w:jc w:val="left"/>
    </w:pPr>
    <w:rPr>
      <w:b/>
      <w:bCs/>
      <w:sz w:val="20"/>
    </w:rPr>
  </w:style>
  <w:style w:type="character" w:customStyle="1" w:styleId="AsuntodelcomentarioCar">
    <w:name w:val="Asunto del comentario Car"/>
    <w:basedOn w:val="TextocomentarioCar"/>
    <w:link w:val="Asuntodelcomentario"/>
    <w:rsid w:val="00ED4BC0"/>
    <w:rPr>
      <w:rFonts w:eastAsia="Times New Roman"/>
      <w:b/>
      <w:bCs/>
      <w:sz w:val="20"/>
      <w:szCs w:val="20"/>
      <w:lang w:eastAsia="es-ES"/>
    </w:rPr>
  </w:style>
  <w:style w:type="paragraph" w:customStyle="1" w:styleId="Prrafodelista1">
    <w:name w:val="Párrafo de lista1"/>
    <w:basedOn w:val="Normal"/>
    <w:uiPriority w:val="34"/>
    <w:qFormat/>
    <w:rsid w:val="00ED4BC0"/>
    <w:pPr>
      <w:widowControl w:val="0"/>
      <w:adjustRightInd w:val="0"/>
      <w:spacing w:line="360" w:lineRule="atLeast"/>
      <w:ind w:left="708"/>
      <w:jc w:val="both"/>
      <w:textAlignment w:val="baseline"/>
    </w:pPr>
    <w:rPr>
      <w:lang w:val="es-ES_tradnl" w:eastAsia="en-US"/>
    </w:rPr>
  </w:style>
  <w:style w:type="paragraph" w:styleId="Sinespaciado">
    <w:name w:val="No Spacing"/>
    <w:link w:val="SinespaciadoCar"/>
    <w:uiPriority w:val="1"/>
    <w:qFormat/>
    <w:rsid w:val="00ED4BC0"/>
    <w:pPr>
      <w:suppressAutoHyphens/>
      <w:jc w:val="left"/>
    </w:pPr>
    <w:rPr>
      <w:rFonts w:eastAsia="Times New Roman"/>
      <w:szCs w:val="24"/>
      <w:lang w:val="es-ES" w:eastAsia="zh-CN"/>
    </w:rPr>
  </w:style>
  <w:style w:type="character" w:customStyle="1" w:styleId="SinespaciadoCar">
    <w:name w:val="Sin espaciado Car"/>
    <w:basedOn w:val="Fuentedeprrafopredeter"/>
    <w:link w:val="Sinespaciado"/>
    <w:uiPriority w:val="1"/>
    <w:locked/>
    <w:rsid w:val="00ED4BC0"/>
    <w:rPr>
      <w:rFonts w:eastAsia="Times New Roman"/>
      <w:szCs w:val="24"/>
      <w:lang w:val="es-ES" w:eastAsia="zh-CN"/>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ED4BC0"/>
    <w:rPr>
      <w:rFonts w:eastAsia="Times New Roman"/>
      <w:szCs w:val="24"/>
      <w:lang w:eastAsia="es-ES"/>
    </w:rPr>
  </w:style>
  <w:style w:type="table" w:styleId="Tabladelista3">
    <w:name w:val="List Table 3"/>
    <w:basedOn w:val="Tablanormal"/>
    <w:uiPriority w:val="48"/>
    <w:rsid w:val="00ED4BC0"/>
    <w:pPr>
      <w:jc w:val="left"/>
    </w:pPr>
    <w:rPr>
      <w:rFonts w:asciiTheme="minorHAnsi" w:hAnsiTheme="minorHAnsi" w:cstheme="minorBidi"/>
      <w:sz w:val="22"/>
      <w:lang w:val="es-P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ED4BC0"/>
    <w:rPr>
      <w:rFonts w:ascii="Arial" w:hAnsi="Arial"/>
      <w:b/>
      <w:sz w:val="22"/>
    </w:rPr>
  </w:style>
  <w:style w:type="character" w:customStyle="1" w:styleId="fontstyle31">
    <w:name w:val="fontstyle31"/>
    <w:basedOn w:val="Fuentedeprrafopredeter"/>
    <w:rsid w:val="00ED4BC0"/>
    <w:rPr>
      <w:rFonts w:ascii="PalatinoLinotype-Roman" w:hAnsi="PalatinoLinotype-Roman" w:hint="default"/>
      <w:b w:val="0"/>
      <w:bCs w:val="0"/>
      <w:i w:val="0"/>
      <w:iCs w:val="0"/>
      <w:color w:val="000000"/>
      <w:sz w:val="24"/>
      <w:szCs w:val="24"/>
    </w:rPr>
  </w:style>
  <w:style w:type="character" w:customStyle="1" w:styleId="fontstyle01">
    <w:name w:val="fontstyle01"/>
    <w:basedOn w:val="Fuentedeprrafopredeter"/>
    <w:rsid w:val="00ED4BC0"/>
    <w:rPr>
      <w:rFonts w:ascii="ArialNarrow" w:hAnsi="ArialNarrow" w:hint="default"/>
      <w:b w:val="0"/>
      <w:bCs w:val="0"/>
      <w:i w:val="0"/>
      <w:iCs w:val="0"/>
      <w:color w:val="000000"/>
      <w:sz w:val="24"/>
      <w:szCs w:val="24"/>
    </w:rPr>
  </w:style>
  <w:style w:type="paragraph" w:styleId="Revisin">
    <w:name w:val="Revision"/>
    <w:hidden/>
    <w:uiPriority w:val="99"/>
    <w:semiHidden/>
    <w:rsid w:val="00ED4BC0"/>
    <w:pPr>
      <w:jc w:val="left"/>
    </w:pPr>
    <w:rPr>
      <w:rFonts w:eastAsia="Times New Roman"/>
      <w:szCs w:val="24"/>
      <w:lang w:eastAsia="es-ES"/>
    </w:rPr>
  </w:style>
  <w:style w:type="character" w:customStyle="1" w:styleId="Mencinsinresolver1">
    <w:name w:val="Mención sin resolver1"/>
    <w:basedOn w:val="Fuentedeprrafopredeter"/>
    <w:uiPriority w:val="99"/>
    <w:semiHidden/>
    <w:unhideWhenUsed/>
    <w:rsid w:val="00ED4BC0"/>
    <w:rPr>
      <w:color w:val="605E5C"/>
      <w:shd w:val="clear" w:color="auto" w:fill="E1DFDD"/>
    </w:rPr>
  </w:style>
  <w:style w:type="paragraph" w:styleId="Citadestacada">
    <w:name w:val="Intense Quote"/>
    <w:basedOn w:val="Normal"/>
    <w:next w:val="Normal"/>
    <w:link w:val="CitadestacadaCar"/>
    <w:uiPriority w:val="30"/>
    <w:qFormat/>
    <w:rsid w:val="00ED4BC0"/>
    <w:pPr>
      <w:pBdr>
        <w:top w:val="single" w:sz="4" w:space="10" w:color="4472C4" w:themeColor="accent1"/>
        <w:bottom w:val="single" w:sz="4" w:space="10" w:color="4472C4" w:themeColor="accent1"/>
      </w:pBdr>
      <w:spacing w:before="360" w:after="360"/>
      <w:ind w:left="864" w:right="864"/>
      <w:jc w:val="center"/>
    </w:pPr>
    <w:rPr>
      <w:rFonts w:ascii="Raleway" w:eastAsiaTheme="minorHAnsi" w:hAnsi="Raleway" w:cs="Franklin Got Itc T OT Book"/>
      <w:i/>
      <w:iCs/>
      <w:color w:val="4472C4" w:themeColor="accent1"/>
      <w:sz w:val="22"/>
      <w:szCs w:val="22"/>
      <w:lang w:val="es-ES" w:eastAsia="en-US"/>
    </w:rPr>
  </w:style>
  <w:style w:type="character" w:customStyle="1" w:styleId="CitadestacadaCar">
    <w:name w:val="Cita destacada Car"/>
    <w:basedOn w:val="Fuentedeprrafopredeter"/>
    <w:link w:val="Citadestacada"/>
    <w:uiPriority w:val="30"/>
    <w:rsid w:val="00ED4BC0"/>
    <w:rPr>
      <w:rFonts w:ascii="Raleway" w:hAnsi="Raleway" w:cs="Franklin Got Itc T OT Book"/>
      <w:i/>
      <w:iCs/>
      <w:color w:val="4472C4" w:themeColor="accent1"/>
      <w:sz w:val="22"/>
      <w:lang w:val="es-ES"/>
    </w:rPr>
  </w:style>
  <w:style w:type="character" w:customStyle="1" w:styleId="Ninguno">
    <w:name w:val="Ninguno"/>
    <w:rsid w:val="00ED4BC0"/>
    <w:rPr>
      <w:lang w:val="es-ES_tradnl"/>
    </w:rPr>
  </w:style>
  <w:style w:type="paragraph" w:customStyle="1" w:styleId="xmsonormal">
    <w:name w:val="x_msonormal"/>
    <w:basedOn w:val="Normal"/>
    <w:uiPriority w:val="99"/>
    <w:rsid w:val="00ED4BC0"/>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ED4BC0"/>
    <w:pPr>
      <w:spacing w:after="160" w:line="252" w:lineRule="auto"/>
    </w:pPr>
    <w:rPr>
      <w:rFonts w:ascii="Calibri" w:eastAsiaTheme="minorHAnsi" w:hAnsi="Calibri" w:cs="Calibri"/>
      <w:sz w:val="22"/>
      <w:szCs w:val="22"/>
      <w:lang w:eastAsia="es-DO"/>
    </w:rPr>
  </w:style>
  <w:style w:type="table" w:customStyle="1" w:styleId="TableGrid">
    <w:name w:val="TableGrid"/>
    <w:rsid w:val="00ED4BC0"/>
    <w:pPr>
      <w:jc w:val="left"/>
    </w:pPr>
    <w:rPr>
      <w:rFonts w:asciiTheme="minorHAnsi" w:eastAsia="Times New Roman" w:hAnsiTheme="minorHAnsi" w:cstheme="minorBidi"/>
      <w:sz w:val="22"/>
      <w:lang w:val="es-MX" w:eastAsia="es-MX"/>
    </w:rPr>
    <w:tblPr>
      <w:tblCellMar>
        <w:top w:w="0" w:type="dxa"/>
        <w:left w:w="0" w:type="dxa"/>
        <w:bottom w:w="0" w:type="dxa"/>
        <w:right w:w="0" w:type="dxa"/>
      </w:tblCellMar>
    </w:tblPr>
  </w:style>
  <w:style w:type="character" w:customStyle="1" w:styleId="Style15">
    <w:name w:val="Style15"/>
    <w:basedOn w:val="Fuentedeprrafopredeter"/>
    <w:uiPriority w:val="1"/>
    <w:rsid w:val="00ED4BC0"/>
    <w:rPr>
      <w:rFonts w:ascii="Arial" w:hAnsi="Arial"/>
      <w:color w:val="auto"/>
      <w:sz w:val="18"/>
    </w:rPr>
  </w:style>
  <w:style w:type="character" w:customStyle="1" w:styleId="Fuentedeprrafopredeter1">
    <w:name w:val="Fuente de párrafo predeter.1"/>
    <w:rsid w:val="00ED4BC0"/>
  </w:style>
  <w:style w:type="character" w:styleId="Hipervnculovisitado">
    <w:name w:val="FollowedHyperlink"/>
    <w:basedOn w:val="Fuentedeprrafopredeter"/>
    <w:uiPriority w:val="99"/>
    <w:semiHidden/>
    <w:unhideWhenUsed/>
    <w:rsid w:val="0005794B"/>
    <w:rPr>
      <w:color w:val="954F72" w:themeColor="followedHyperlink"/>
      <w:u w:val="single"/>
    </w:rPr>
  </w:style>
  <w:style w:type="character" w:customStyle="1" w:styleId="UnresolvedMention">
    <w:name w:val="Unresolved Mention"/>
    <w:basedOn w:val="Fuentedeprrafopredeter"/>
    <w:uiPriority w:val="99"/>
    <w:semiHidden/>
    <w:unhideWhenUsed/>
    <w:rsid w:val="007F514F"/>
    <w:rPr>
      <w:color w:val="605E5C"/>
      <w:shd w:val="clear" w:color="auto" w:fill="E1DFDD"/>
    </w:rPr>
  </w:style>
  <w:style w:type="table" w:customStyle="1" w:styleId="Tabladecuadrcula1clara-nfasis51">
    <w:name w:val="Tabla de cuadrícula 1 clara - Énfasis 51"/>
    <w:basedOn w:val="Tablanormal"/>
    <w:uiPriority w:val="46"/>
    <w:rsid w:val="00E217AC"/>
    <w:pPr>
      <w:jc w:val="left"/>
    </w:pPr>
    <w:rPr>
      <w:rFonts w:ascii="Perpetua" w:eastAsia="Batang" w:hAnsi="Perpetua"/>
      <w:sz w:val="20"/>
      <w:szCs w:val="20"/>
      <w:lang w:val="es-PE" w:eastAsia="es-P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extosinformato">
    <w:name w:val="Plain Text"/>
    <w:basedOn w:val="Normal"/>
    <w:link w:val="TextosinformatoCar"/>
    <w:uiPriority w:val="99"/>
    <w:rsid w:val="008A68B2"/>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uiPriority w:val="99"/>
    <w:rsid w:val="008A68B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554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D3125-CF1E-406A-A40F-6C294A46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21</Pages>
  <Words>8859</Words>
  <Characters>50499</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1</dc:creator>
  <cp:keywords/>
  <dc:description/>
  <cp:lastModifiedBy>Jorge Rolando Reyes Tejada</cp:lastModifiedBy>
  <cp:revision>35</cp:revision>
  <cp:lastPrinted>2023-12-29T18:24:00Z</cp:lastPrinted>
  <dcterms:created xsi:type="dcterms:W3CDTF">2024-05-14T13:06:00Z</dcterms:created>
  <dcterms:modified xsi:type="dcterms:W3CDTF">2024-05-14T14:32:00Z</dcterms:modified>
</cp:coreProperties>
</file>