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C8CA" w14:textId="77777777" w:rsidR="008C29EA" w:rsidRDefault="008C29EA" w:rsidP="00C2117A">
      <w:pPr>
        <w:pStyle w:val="TDC1"/>
      </w:pPr>
    </w:p>
    <w:p w14:paraId="0DCE2DFB" w14:textId="7EC0CAD8" w:rsidR="008C29EA" w:rsidRDefault="00465CCF" w:rsidP="00C2117A">
      <w:pPr>
        <w:pStyle w:val="TDC1"/>
      </w:pPr>
      <w:r w:rsidRPr="0070240D">
        <w:t>CONTRATO DE EJECU</w:t>
      </w:r>
      <w:r w:rsidR="005F42BF" w:rsidRPr="0070240D">
        <w:t>C</w:t>
      </w:r>
      <w:r w:rsidRPr="0070240D">
        <w:t xml:space="preserve">IÓN DE SERVICIOS </w:t>
      </w:r>
    </w:p>
    <w:p w14:paraId="4532B163" w14:textId="77777777" w:rsidR="008C29EA" w:rsidRPr="008C29EA" w:rsidRDefault="008C29EA" w:rsidP="008C29EA">
      <w:pPr>
        <w:rPr>
          <w:lang w:val="es-ES_tradnl" w:eastAsia="es-DO"/>
        </w:rPr>
      </w:pPr>
    </w:p>
    <w:p w14:paraId="4D91F563" w14:textId="3C191409" w:rsidR="008C29EA" w:rsidRPr="008C29EA" w:rsidRDefault="008A7677" w:rsidP="008A7677">
      <w:pPr>
        <w:jc w:val="center"/>
        <w:rPr>
          <w:b/>
          <w:iCs/>
          <w:noProof/>
          <w:lang w:val="es-ES_tradnl" w:eastAsia="es-DO"/>
        </w:rPr>
      </w:pPr>
      <w:r w:rsidRPr="008C29EA">
        <w:rPr>
          <w:b/>
          <w:iCs/>
          <w:noProof/>
          <w:lang w:val="es-ES_tradnl" w:eastAsia="es-DO"/>
        </w:rPr>
        <w:t>“</w:t>
      </w:r>
      <w:r>
        <w:rPr>
          <w:b/>
          <w:iCs/>
          <w:noProof/>
          <w:lang w:val="es-ES_tradnl" w:eastAsia="es-DO"/>
        </w:rPr>
        <w:t>CONTRATACIÓN</w:t>
      </w:r>
      <w:r w:rsidRPr="00423BA4">
        <w:rPr>
          <w:rFonts w:ascii="Book Antiqua" w:hAnsi="Book Antiqua" w:cstheme="minorHAnsi"/>
          <w:b/>
        </w:rPr>
        <w:t xml:space="preserve"> DE SERVICIOS DE TALLERES ESPECIALIZADOS PARA VEHÍCULOS DE</w:t>
      </w:r>
      <w:r>
        <w:rPr>
          <w:rFonts w:ascii="Book Antiqua" w:hAnsi="Book Antiqua" w:cstheme="minorHAnsi"/>
          <w:b/>
        </w:rPr>
        <w:t>L</w:t>
      </w:r>
      <w:r w:rsidRPr="00423BA4">
        <w:rPr>
          <w:rFonts w:ascii="Book Antiqua" w:hAnsi="Book Antiqua" w:cstheme="minorHAnsi"/>
          <w:b/>
        </w:rPr>
        <w:t xml:space="preserve"> INAPA</w:t>
      </w:r>
      <w:r w:rsidR="008C29EA" w:rsidRPr="008C29EA">
        <w:rPr>
          <w:b/>
          <w:iCs/>
          <w:noProof/>
          <w:lang w:val="es-ES_tradnl" w:eastAsia="es-DO"/>
        </w:rPr>
        <w:t>”</w:t>
      </w:r>
    </w:p>
    <w:p w14:paraId="2EF01861" w14:textId="77777777" w:rsidR="008C29EA" w:rsidRDefault="008C29EA" w:rsidP="00C2117A">
      <w:pPr>
        <w:pStyle w:val="TDC1"/>
      </w:pPr>
    </w:p>
    <w:p w14:paraId="28D43F50" w14:textId="7E5AC6B5" w:rsidR="008C29EA" w:rsidRDefault="00294C62" w:rsidP="00C2117A">
      <w:pPr>
        <w:pStyle w:val="TDC1"/>
      </w:pPr>
      <w:r>
        <w:t xml:space="preserve">Referencia: </w:t>
      </w:r>
      <w:r w:rsidR="001D470D" w:rsidRPr="009531C4">
        <w:rPr>
          <w:rFonts w:ascii="Book Antiqua" w:hAnsi="Book Antiqua" w:cstheme="minorHAnsi"/>
        </w:rPr>
        <w:t>INAPA-CCC-LPN-202</w:t>
      </w:r>
      <w:r w:rsidR="001D470D">
        <w:rPr>
          <w:rFonts w:ascii="Book Antiqua" w:hAnsi="Book Antiqua" w:cstheme="minorHAnsi"/>
        </w:rPr>
        <w:t>4</w:t>
      </w:r>
      <w:r w:rsidR="001D470D" w:rsidRPr="009531C4">
        <w:rPr>
          <w:rFonts w:ascii="Book Antiqua" w:hAnsi="Book Antiqua" w:cstheme="minorHAnsi"/>
        </w:rPr>
        <w:t>-00</w:t>
      </w:r>
      <w:r w:rsidR="001D470D">
        <w:rPr>
          <w:rFonts w:ascii="Book Antiqua" w:hAnsi="Book Antiqua" w:cstheme="minorHAnsi"/>
        </w:rPr>
        <w:t>04</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7DD09BC2" w:rsidR="00465CCF" w:rsidRPr="0070240D" w:rsidRDefault="00465CCF" w:rsidP="00465CCF">
      <w:pPr>
        <w:jc w:val="both"/>
        <w:rPr>
          <w:b/>
        </w:rPr>
      </w:pPr>
      <w:r w:rsidRPr="0070240D">
        <w:t>De una parte,</w:t>
      </w:r>
      <w:r w:rsidR="008C29EA">
        <w:t xml:space="preserve"> </w:t>
      </w:r>
      <w:r w:rsidR="00673DD7" w:rsidRPr="007B342F">
        <w:rPr>
          <w:rFonts w:ascii="Book Antiqua" w:eastAsia="Calibri" w:hAnsi="Book Antiqua"/>
          <w:b/>
          <w:lang w:val="es-ES"/>
        </w:rPr>
        <w:t>INSTITUTO NACIONAL DE AGUAS POTABLES Y ALCANTARILLADO</w:t>
      </w:r>
      <w:r w:rsidR="00673DD7">
        <w:rPr>
          <w:rFonts w:ascii="Book Antiqua" w:eastAsia="Calibri" w:hAnsi="Book Antiqua"/>
          <w:b/>
          <w:lang w:val="es-ES"/>
        </w:rPr>
        <w:t>S</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00294C62">
        <w:t>“</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Pr="0070240D">
        <w:rPr>
          <w:b/>
        </w:rPr>
        <w:t xml:space="preserve">”, </w:t>
      </w:r>
      <w:r w:rsidRPr="0070240D">
        <w:t xml:space="preserve">o por su nombre completo o por sus siglas </w:t>
      </w:r>
      <w:r w:rsidRPr="00294C62">
        <w:rPr>
          <w:b/>
        </w:rPr>
        <w:t>“</w:t>
      </w:r>
      <w:r w:rsidR="00294C62" w:rsidRPr="00294C62">
        <w:rPr>
          <w:b/>
        </w:rPr>
        <w:t>INAPA</w:t>
      </w:r>
      <w:r w:rsidRPr="00294C62">
        <w:rPr>
          <w:b/>
        </w:rPr>
        <w:t>”</w:t>
      </w:r>
      <w:r w:rsidRPr="00294C62">
        <w:rPr>
          <w:bCs/>
        </w:rPr>
        <w:t xml:space="preserve">,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34DCF050"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00294C62" w:rsidRPr="0070240D">
        <w:rPr>
          <w:b/>
        </w:rPr>
        <w:t xml:space="preserv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w:t>
      </w:r>
      <w:r w:rsidRPr="0070240D">
        <w:lastRenderedPageBreak/>
        <w:t>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51F41B6" w:rsidR="00465CCF" w:rsidRPr="0070240D" w:rsidRDefault="00305F17" w:rsidP="00294C62">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294C62" w:rsidRPr="00294C62">
        <w:rPr>
          <w:b/>
        </w:rPr>
        <w:t>“</w:t>
      </w:r>
      <w:r w:rsidR="00340C67" w:rsidRPr="00423BA4">
        <w:rPr>
          <w:rFonts w:ascii="Book Antiqua" w:hAnsi="Book Antiqua" w:cstheme="minorHAnsi"/>
          <w:b/>
        </w:rPr>
        <w:t>CONTRATACIÓN DE SERVICIOS DE TALLERES ESPECIALIZADOS PARA VEHÍCULOS DE</w:t>
      </w:r>
      <w:r w:rsidR="00340C67">
        <w:rPr>
          <w:rFonts w:ascii="Book Antiqua" w:hAnsi="Book Antiqua" w:cstheme="minorHAnsi"/>
          <w:b/>
        </w:rPr>
        <w:t>L</w:t>
      </w:r>
      <w:r w:rsidR="00340C67" w:rsidRPr="00423BA4">
        <w:rPr>
          <w:rFonts w:ascii="Book Antiqua" w:hAnsi="Book Antiqua" w:cstheme="minorHAnsi"/>
          <w:b/>
        </w:rPr>
        <w:t xml:space="preserve"> INAPA</w:t>
      </w:r>
      <w:r w:rsidR="00294C62" w:rsidRPr="00294C62">
        <w:rPr>
          <w:b/>
        </w:rPr>
        <w:t>”</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Prrafodelista"/>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Prrafodelista"/>
        <w:ind w:left="1190"/>
      </w:pPr>
    </w:p>
    <w:p w14:paraId="14865B3A" w14:textId="37F3B6E4" w:rsidR="00465CCF" w:rsidRPr="00294C62" w:rsidRDefault="00305F17" w:rsidP="004E576C">
      <w:pPr>
        <w:jc w:val="both"/>
        <w:rPr>
          <w:b/>
        </w:rPr>
      </w:pPr>
      <w:r w:rsidRPr="0070240D">
        <w:rPr>
          <w:b/>
          <w:bCs/>
        </w:rPr>
        <w:t xml:space="preserve">Artículo 3. </w:t>
      </w:r>
      <w:r w:rsidR="00465CCF" w:rsidRPr="0070240D">
        <w:rPr>
          <w:b/>
          <w:bCs/>
        </w:rPr>
        <w:t xml:space="preserve">Lugar de ejecución. </w:t>
      </w:r>
      <w:r w:rsidR="00465CCF" w:rsidRPr="0070240D">
        <w:t>Las actividades previstas para la prestación del servicio se desarrollarán en</w:t>
      </w:r>
      <w:r w:rsidR="00611E41">
        <w:t xml:space="preserve">: </w:t>
      </w:r>
      <w:r w:rsidR="00465CCF" w:rsidRPr="0070240D">
        <w:t xml:space="preserve"> </w:t>
      </w:r>
      <w:r w:rsidR="00611E41" w:rsidRPr="00611E41">
        <w:rPr>
          <w:rFonts w:ascii="Arial Narrow" w:hAnsi="Arial Narrow"/>
          <w:b/>
          <w:highlight w:val="yellow"/>
        </w:rPr>
        <w:t>xxxxx</w:t>
      </w:r>
      <w:r w:rsidR="00294C62" w:rsidRPr="00294C62">
        <w:rPr>
          <w:b/>
        </w:rPr>
        <w:t xml:space="preserve"> </w:t>
      </w:r>
    </w:p>
    <w:p w14:paraId="01666A56" w14:textId="77777777" w:rsidR="00465CCF" w:rsidRPr="0070240D" w:rsidRDefault="00465CCF" w:rsidP="00465CCF">
      <w:pPr>
        <w:pStyle w:val="Prrafodelista"/>
        <w:ind w:left="567"/>
        <w:jc w:val="both"/>
        <w:rPr>
          <w:b/>
          <w:bCs/>
        </w:rPr>
      </w:pPr>
    </w:p>
    <w:p w14:paraId="510A0370" w14:textId="27983FDB"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294C62" w:rsidRPr="0034635A">
        <w:rPr>
          <w:b/>
        </w:rPr>
        <w:t>seis (6) meses</w:t>
      </w:r>
      <w:r w:rsidR="00294C62">
        <w:t xml:space="preserve">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2C987DCE" w14:textId="380F9D57" w:rsidR="00465CCF" w:rsidRPr="0070240D" w:rsidRDefault="0052760A" w:rsidP="00465CCF">
      <w:pPr>
        <w:jc w:val="both"/>
      </w:pPr>
      <w:r w:rsidRPr="0070240D">
        <w:rPr>
          <w:b/>
          <w:bCs/>
        </w:rPr>
        <w:lastRenderedPageBreak/>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3"/>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19E8674" w:rsidR="00465CCF" w:rsidRPr="0070240D" w:rsidRDefault="0034635A" w:rsidP="00465CCF">
      <w:pPr>
        <w:pStyle w:val="Prrafodelista"/>
        <w:numPr>
          <w:ilvl w:val="0"/>
          <w:numId w:val="4"/>
        </w:numPr>
        <w:contextualSpacing w:val="0"/>
        <w:jc w:val="both"/>
        <w:rPr>
          <w:b/>
          <w:bCs/>
        </w:rPr>
      </w:pPr>
      <w:r w:rsidRPr="007B342F">
        <w:rPr>
          <w:rFonts w:ascii="Book Antiqua" w:eastAsia="Calibri" w:hAnsi="Book Antiqua"/>
          <w:b/>
          <w:lang w:val="es-ES"/>
        </w:rPr>
        <w:t>INSTITUTO NACIONAL DE AGUAS POTABLES Y ALCANTARILLADO</w:t>
      </w:r>
      <w:r>
        <w:rPr>
          <w:rFonts w:ascii="Book Antiqua" w:eastAsia="Calibri" w:hAnsi="Book Antiqua"/>
          <w:b/>
          <w:lang w:val="es-ES"/>
        </w:rPr>
        <w:t>S</w:t>
      </w:r>
      <w:r w:rsidRPr="0070240D">
        <w:rPr>
          <w:b/>
        </w:rPr>
        <w:t>,</w:t>
      </w:r>
      <w:r>
        <w:rPr>
          <w:b/>
        </w:rPr>
        <w:t xml:space="preserve"> </w:t>
      </w:r>
      <w:r w:rsidR="00465CCF" w:rsidRPr="0070240D">
        <w:t>procederá a realizar un primer pago correspondiente al Anticipo</w:t>
      </w:r>
      <w:r w:rsidR="00465CCF" w:rsidRPr="0070240D">
        <w:rPr>
          <w:rStyle w:val="Refdenotaalpie"/>
        </w:rPr>
        <w:footnoteReference w:id="4"/>
      </w:r>
      <w:r w:rsidR="00465CCF" w:rsidRPr="0070240D">
        <w:t>, cuya suma asciende al valor</w:t>
      </w:r>
      <w:r w:rsidR="00465CCF" w:rsidRPr="0070240D">
        <w:rPr>
          <w:b/>
        </w:rPr>
        <w:t xml:space="preserve"> </w:t>
      </w:r>
      <w:r w:rsidR="00465CCF" w:rsidRPr="0070240D">
        <w:rPr>
          <w:b/>
          <w:color w:val="800000"/>
        </w:rPr>
        <w:t>[escribir en letras y números]</w:t>
      </w:r>
      <w:r w:rsidR="00465CCF" w:rsidRPr="0070240D">
        <w:rPr>
          <w:lang w:val="es-MX"/>
        </w:rPr>
        <w:t xml:space="preserve">. </w:t>
      </w:r>
      <w:r w:rsidR="00465CCF" w:rsidRPr="0070240D">
        <w:t xml:space="preserve">Este pago se hará en un plazo no mayor de </w:t>
      </w:r>
      <w:r w:rsidR="00465CCF" w:rsidRPr="0070240D">
        <w:rPr>
          <w:b/>
          <w:color w:val="800000"/>
        </w:rPr>
        <w:t>[escribir en letras y números el plazo]</w:t>
      </w:r>
      <w:r w:rsidR="00465CCF" w:rsidRPr="0070240D">
        <w:rPr>
          <w:b/>
        </w:rPr>
        <w:t xml:space="preserve"> </w:t>
      </w:r>
      <w:r w:rsidR="00465CCF"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14838A11"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b/>
          <w:bCs/>
        </w:rPr>
        <w:t xml:space="preserve"> </w:t>
      </w:r>
    </w:p>
    <w:p w14:paraId="69CDF26A" w14:textId="77777777" w:rsidR="00465CCF" w:rsidRPr="0070240D" w:rsidRDefault="00465CCF" w:rsidP="00465CCF">
      <w:pPr>
        <w:jc w:val="both"/>
        <w:rPr>
          <w:b/>
          <w:bCs/>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70E90E65"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4FC4D560"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w:t>
      </w:r>
      <w:r w:rsidRPr="0070240D">
        <w:lastRenderedPageBreak/>
        <w:t xml:space="preserve">anticipo de conformidad con el Contrato hasta que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40EC5D76" w14:textId="2B21973C"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5BDA7FB2"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34300F40"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5"/>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60DC65F"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E8BF3CD"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7CE898FB" w:rsidR="00465CCF" w:rsidRPr="0070240D" w:rsidRDefault="00465CCF" w:rsidP="00465CCF">
      <w:pPr>
        <w:jc w:val="both"/>
        <w:rPr>
          <w:rFonts w:eastAsiaTheme="minorHAnsi"/>
          <w:lang w:eastAsia="en-US"/>
        </w:rPr>
      </w:pPr>
      <w:r w:rsidRPr="0070240D">
        <w:rPr>
          <w:rFonts w:eastAsiaTheme="minorHAnsi"/>
          <w:b/>
          <w:bCs/>
          <w:lang w:eastAsia="en-US"/>
        </w:rPr>
        <w:lastRenderedPageBreak/>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29D3C7A9"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2A4245F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bookmarkStart w:id="1" w:name="_GoBack"/>
      <w:bookmarkEnd w:id="1"/>
      <w:r w:rsidR="00F668D4" w:rsidRPr="0070240D">
        <w:t xml:space="preserve"> </w:t>
      </w:r>
      <w:r w:rsidR="00E1583C" w:rsidRPr="0070240D">
        <w:t xml:space="preserve">, para su revisión y aprobación, copia de la hoja de vida de la persona propuesta quien deberá tener semejantes aptitudes y experiencia. Si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31423B64"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C60CF38"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78517249" w:rsidR="00465CCF" w:rsidRPr="0070240D" w:rsidRDefault="00305F17" w:rsidP="004E576C">
      <w:pPr>
        <w:jc w:val="both"/>
      </w:pPr>
      <w:bookmarkStart w:id="2" w:name="_Toc81963358"/>
      <w:r w:rsidRPr="0070240D">
        <w:rPr>
          <w:b/>
          <w:bCs/>
        </w:rPr>
        <w:t xml:space="preserve">Artículo 15. </w:t>
      </w:r>
      <w:r w:rsidR="00465CCF" w:rsidRPr="0070240D">
        <w:rPr>
          <w:b/>
          <w:bCs/>
        </w:rPr>
        <w:t xml:space="preserve">Devolución de la garantía de fiel cumplimiento.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2"/>
      <w:r w:rsidR="00465CCF" w:rsidRPr="0070240D">
        <w:rPr>
          <w:b/>
          <w:bCs/>
        </w:rPr>
        <w:t>y Responsabilidad Civil. EL PROVEEDOR</w:t>
      </w:r>
      <w:r w:rsidR="00465CCF" w:rsidRPr="0070240D">
        <w:t xml:space="preserve"> será el único responsable por los daños y perjuicios causados a las personas que laboren en la </w:t>
      </w:r>
      <w:r w:rsidR="00465CCF" w:rsidRPr="0070240D">
        <w:lastRenderedPageBreak/>
        <w:t xml:space="preserve">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2A1B730B" w:rsidR="00465CCF" w:rsidRPr="0070240D" w:rsidRDefault="00465CCF" w:rsidP="00465CCF">
      <w:pPr>
        <w:jc w:val="both"/>
      </w:pPr>
      <w:r w:rsidRPr="0070240D">
        <w:rPr>
          <w:b/>
          <w:bCs/>
        </w:rPr>
        <w:t>Párrafo I.</w:t>
      </w:r>
      <w:r w:rsidRPr="0070240D">
        <w:t xml:space="preserve"> En caso de que algún reclamo o demanda se dirigiera contra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b/>
          <w:bCs/>
        </w:rPr>
        <w:t xml:space="preserv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3" w:name="_Hlk157506184"/>
      <w:r w:rsidRPr="0070240D">
        <w:t>y sus enmiendas</w:t>
      </w:r>
      <w:r w:rsidR="007D6425" w:rsidRPr="0070240D">
        <w:t>,</w:t>
      </w:r>
      <w:r w:rsidRPr="0070240D">
        <w:t xml:space="preserve"> si las hubiere</w:t>
      </w:r>
      <w:bookmarkEnd w:id="3"/>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69839282"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color w:val="C00000"/>
        </w:rPr>
        <w:t xml:space="preserve"> </w:t>
      </w:r>
      <w:r w:rsidRPr="0070240D">
        <w:t xml:space="preserve">en un plazo no mayor de cinco (5) días hábiles luego de su suscripción conforme al artículo 167 del Reglamento  núm. 416-23 y, además, para el caso de las instituciones </w:t>
      </w:r>
      <w:r w:rsidRPr="0070240D">
        <w:lastRenderedPageBreak/>
        <w:t>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26E147B0"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color w:val="800000"/>
        </w:rPr>
        <w:t xml:space="preserv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5D1D2280"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w:t>
      </w:r>
      <w:proofErr w:type="spellStart"/>
      <w:r w:rsidRPr="0070240D">
        <w:t>antisoborno</w:t>
      </w:r>
      <w:proofErr w:type="spellEnd"/>
      <w:r w:rsidRPr="0070240D">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3A21D168"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0F54C87B"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17865DEB" w:rsidR="00C11D26" w:rsidRPr="0070240D" w:rsidRDefault="00305F17" w:rsidP="004E576C">
      <w:pPr>
        <w:jc w:val="both"/>
        <w:rPr>
          <w:b/>
          <w:bCs/>
        </w:rPr>
      </w:pPr>
      <w:bookmarkStart w:id="4"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4"/>
    <w:p w14:paraId="441B3EFF" w14:textId="77777777" w:rsidR="008F43A8" w:rsidRPr="0070240D" w:rsidRDefault="008F43A8" w:rsidP="008F43A8">
      <w:pPr>
        <w:autoSpaceDE w:val="0"/>
        <w:autoSpaceDN w:val="0"/>
        <w:adjustRightInd w:val="0"/>
        <w:jc w:val="both"/>
      </w:pPr>
    </w:p>
    <w:p w14:paraId="679989E5" w14:textId="51E0FD2A"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lastRenderedPageBreak/>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52408C85"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 xml:space="preserve">EL PROVEEDOR y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rPr>
          <w:bCs/>
        </w:rPr>
        <w:t xml:space="preserve">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40B9BE0E"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00C11D26" w:rsidRPr="0070240D">
        <w:t xml:space="preserve">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1B3E32E"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t xml:space="preserve">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3A037D8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6"/>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7"/>
      </w:r>
      <w:r w:rsidRPr="0070240D">
        <w:t>, al proveedor para que subsane los defectos y proceda, en un plazo</w:t>
      </w:r>
      <w:r w:rsidRPr="0070240D">
        <w:rPr>
          <w:rStyle w:val="Refdenotaalpie"/>
        </w:rPr>
        <w:footnoteReference w:id="8"/>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6CA103BD" w:rsidR="00B703E0" w:rsidRPr="00F57577" w:rsidRDefault="00B703E0" w:rsidP="00B703E0">
      <w:pPr>
        <w:jc w:val="both"/>
        <w:rPr>
          <w:b/>
        </w:rPr>
      </w:pPr>
      <w:r w:rsidRPr="00F57577">
        <w:rPr>
          <w:rFonts w:eastAsiaTheme="minorHAnsi"/>
          <w:b/>
          <w:bCs/>
          <w:lang w:eastAsia="en-US"/>
        </w:rPr>
        <w:t xml:space="preserve">Artículo 33. Presentación de informes o entregables. </w:t>
      </w:r>
      <w:r w:rsidRPr="00F57577">
        <w:t xml:space="preserve">Toda la documentación e informes preparados por </w:t>
      </w:r>
      <w:r w:rsidRPr="00F57577">
        <w:rPr>
          <w:b/>
        </w:rPr>
        <w:t>EL PROVEEDOR</w:t>
      </w:r>
      <w:r w:rsidRPr="00F57577">
        <w:t xml:space="preserve"> para el desarrollo del objeto de este Contrato, y que se detallan en los Pliegos de Condiciones Específicas, serán de uso </w:t>
      </w:r>
      <w:r w:rsidRPr="00F57577">
        <w:lastRenderedPageBreak/>
        <w:t xml:space="preserve">exclusivo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Pr>
          <w:b/>
          <w:lang w:val="es-ES"/>
        </w:rPr>
        <w:t>.</w:t>
      </w:r>
      <w:r w:rsidRPr="00F57577">
        <w:rPr>
          <w:b/>
        </w:rPr>
        <w:t xml:space="preserve"> </w:t>
      </w:r>
    </w:p>
    <w:p w14:paraId="03E76D96" w14:textId="77777777" w:rsidR="00B703E0" w:rsidRPr="00F57577" w:rsidRDefault="00B703E0" w:rsidP="00B703E0">
      <w:pPr>
        <w:jc w:val="both"/>
        <w:rPr>
          <w:b/>
        </w:rPr>
      </w:pPr>
      <w:r w:rsidRPr="00F57577">
        <w:rPr>
          <w:b/>
        </w:rPr>
        <w:t xml:space="preserve"> </w:t>
      </w:r>
    </w:p>
    <w:p w14:paraId="6063D8F3" w14:textId="6B8FB44F" w:rsidR="00B703E0" w:rsidRPr="00F57577" w:rsidRDefault="00B703E0" w:rsidP="00B703E0">
      <w:pPr>
        <w:jc w:val="both"/>
        <w:rPr>
          <w:rFonts w:eastAsiaTheme="minorHAnsi"/>
          <w:lang w:eastAsia="en-US"/>
        </w:rPr>
      </w:pPr>
      <w:r w:rsidRPr="00F57577">
        <w:rPr>
          <w:b/>
        </w:rPr>
        <w:t xml:space="preserve">Artículo 34. </w:t>
      </w:r>
      <w:r w:rsidRPr="00F57577">
        <w:rPr>
          <w:rFonts w:eastAsiaTheme="minorHAnsi"/>
          <w:b/>
          <w:bCs/>
          <w:lang w:eastAsia="en-US"/>
        </w:rPr>
        <w:t>Propiedad Intelectual.</w:t>
      </w:r>
      <w:r w:rsidRPr="00F57577">
        <w:rPr>
          <w:rFonts w:eastAsiaTheme="minorHAnsi"/>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rPr>
          <w:rFonts w:eastAsiaTheme="minorHAnsi"/>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F57577" w:rsidRDefault="00B703E0" w:rsidP="00B703E0">
      <w:pPr>
        <w:rPr>
          <w:b/>
        </w:rPr>
      </w:pPr>
    </w:p>
    <w:p w14:paraId="5B1C235A" w14:textId="2A2EEC23" w:rsidR="00B703E0" w:rsidRPr="00F57577" w:rsidRDefault="00B703E0" w:rsidP="00B703E0">
      <w:pPr>
        <w:jc w:val="both"/>
        <w:rPr>
          <w:b/>
          <w:bCs/>
        </w:rPr>
      </w:pPr>
      <w:r w:rsidRPr="00F57577">
        <w:rPr>
          <w:b/>
        </w:rPr>
        <w:t>Párrafo. EL PROVEEDOR</w:t>
      </w:r>
      <w:r w:rsidRPr="00F57577">
        <w:t xml:space="preserve"> deberá entregar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todos los documentos que fueron requeridos en los términos de referencia o pliego de condiciones, a más tardar en la fecha de rescisión o terminación contractual, pudiendo </w:t>
      </w:r>
      <w:r w:rsidRPr="00F57577">
        <w:rPr>
          <w:b/>
        </w:rPr>
        <w:t xml:space="preserve">EL PROVEEDOR </w:t>
      </w:r>
      <w:r w:rsidRPr="00F57577">
        <w:t xml:space="preserve">retener una copia de los mismos y comprometiéndose a no utilizarlos para fines no relacionados con el Contrato, sin el consentimiento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Pr="00F57577">
        <w:rPr>
          <w:b/>
          <w:bCs/>
        </w:rPr>
        <w:t>.</w:t>
      </w:r>
    </w:p>
    <w:p w14:paraId="61850F2E" w14:textId="77777777" w:rsidR="00B703E0" w:rsidRPr="00F57577" w:rsidRDefault="00B703E0" w:rsidP="00B703E0">
      <w:pPr>
        <w:jc w:val="both"/>
        <w:rPr>
          <w:b/>
          <w:u w:val="single"/>
        </w:rPr>
      </w:pPr>
    </w:p>
    <w:p w14:paraId="48A44F99" w14:textId="1D970837" w:rsidR="00B703E0" w:rsidRPr="00F57577" w:rsidRDefault="00B703E0" w:rsidP="00B703E0">
      <w:pPr>
        <w:jc w:val="both"/>
      </w:pPr>
      <w:r w:rsidRPr="00F57577">
        <w:rPr>
          <w:b/>
          <w:bCs/>
        </w:rPr>
        <w:t xml:space="preserve">Artículo 35. </w:t>
      </w:r>
      <w:r w:rsidRPr="00F57577">
        <w:rPr>
          <w:b/>
        </w:rPr>
        <w:t>Aprobación de los informes o entregables.</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37D7535F"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w:t>
      </w:r>
      <w:r w:rsidRPr="0070240D">
        <w:rPr>
          <w:lang w:val="es-ES_tradnl"/>
        </w:rPr>
        <w:lastRenderedPageBreak/>
        <w:t xml:space="preserve">asociados. Además, indemnizará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34CF784" w14:textId="77777777" w:rsidR="00B703E0" w:rsidRPr="0070240D" w:rsidRDefault="00B703E0" w:rsidP="004F3285">
      <w:pPr>
        <w:jc w:val="both"/>
        <w:rPr>
          <w:b/>
          <w:bCs/>
        </w:rPr>
      </w:pPr>
    </w:p>
    <w:p w14:paraId="39686CE3" w14:textId="1CA19195" w:rsidR="00C11D26" w:rsidRPr="004F3285" w:rsidRDefault="00C11D26" w:rsidP="004F3285">
      <w:pPr>
        <w:jc w:val="both"/>
      </w:pPr>
      <w:r w:rsidRPr="004F3285">
        <w:rPr>
          <w:b/>
          <w:bCs/>
        </w:rPr>
        <w:t>Artículo 3</w:t>
      </w:r>
      <w:r w:rsidR="00B703E0" w:rsidRPr="004F3285">
        <w:rPr>
          <w:b/>
          <w:bCs/>
        </w:rPr>
        <w:t>9</w:t>
      </w:r>
      <w:r w:rsidRPr="004F3285">
        <w:rPr>
          <w:b/>
          <w:bCs/>
        </w:rPr>
        <w:t>. Penalidades</w:t>
      </w:r>
      <w:r w:rsidR="004F3285">
        <w:rPr>
          <w:b/>
          <w:bCs/>
        </w:rPr>
        <w:t xml:space="preserve"> por retraso </w:t>
      </w:r>
      <w:r w:rsidR="004F3285" w:rsidRPr="004F3285">
        <w:t>1) Advertencia escrita, 2) Ejecución de las garantías 3) Penalidades establecidas en el pliego de condiciones o en el contrato. 4)Rescisión unilateral sin responsabilidad para la entidad contratante</w:t>
      </w:r>
      <w:r w:rsidRPr="004F3285">
        <w:t xml:space="preserve">. </w:t>
      </w:r>
    </w:p>
    <w:p w14:paraId="1D71C3F6" w14:textId="77777777" w:rsidR="00FE78A8" w:rsidRPr="008C650A" w:rsidRDefault="00FE78A8" w:rsidP="00C11D26">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523C08B8"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 xml:space="preserve">EL PROVEEDOR y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71CFF4" w:rsidR="00C11D26" w:rsidRPr="0070240D" w:rsidRDefault="00C11D26" w:rsidP="00C11D26">
      <w:pPr>
        <w:jc w:val="both"/>
      </w:pPr>
      <w:r w:rsidRPr="0070240D">
        <w:rPr>
          <w:b/>
          <w:bCs/>
        </w:rPr>
        <w:t>PÁRRAFO I:</w:t>
      </w:r>
      <w:r w:rsidRPr="0070240D">
        <w:t xml:space="preserve">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849D483"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70C01F80"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75DBF37A" w:rsidR="00C11D26" w:rsidRPr="0070240D" w:rsidRDefault="00C11D26" w:rsidP="00C11D26">
      <w:pPr>
        <w:jc w:val="both"/>
      </w:pPr>
      <w:r w:rsidRPr="0070240D">
        <w:rPr>
          <w:b/>
          <w:bCs/>
        </w:rPr>
        <w:t>Párrafo I:</w:t>
      </w:r>
      <w:r w:rsidRPr="0070240D">
        <w:t xml:space="preserve">  Como medida de prevención y detención,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deberá realizar la debida diligencia para garantizar la transparencia en la contratación. De igual forma,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lastRenderedPageBreak/>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3855AACD" w14:textId="72FD8669"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w:t>
      </w:r>
      <w:proofErr w:type="spellStart"/>
      <w:r w:rsidRPr="0070240D">
        <w:t>notarización</w:t>
      </w:r>
      <w:proofErr w:type="spellEnd"/>
      <w:r w:rsidRPr="0070240D">
        <w:t xml:space="preserve"> del contrato serán cubiertos por </w:t>
      </w:r>
      <w:r w:rsidR="00D17310" w:rsidRPr="007B342F">
        <w:rPr>
          <w:rFonts w:ascii="Book Antiqua" w:eastAsia="Calibri" w:hAnsi="Book Antiqua"/>
          <w:b/>
          <w:lang w:val="es-ES"/>
        </w:rPr>
        <w:t xml:space="preserve">INSTITUTO NACIONAL DE AGUAS POTABLES Y </w:t>
      </w:r>
      <w:proofErr w:type="gramStart"/>
      <w:r w:rsidR="00D17310" w:rsidRPr="007B342F">
        <w:rPr>
          <w:rFonts w:ascii="Book Antiqua" w:eastAsia="Calibri" w:hAnsi="Book Antiqua"/>
          <w:b/>
          <w:lang w:val="es-ES"/>
        </w:rPr>
        <w:t>ALCANTARILLADO</w:t>
      </w:r>
      <w:r w:rsidR="00D17310">
        <w:rPr>
          <w:rFonts w:ascii="Book Antiqua" w:eastAsia="Calibri" w:hAnsi="Book Antiqua"/>
          <w:b/>
          <w:lang w:val="es-ES"/>
        </w:rPr>
        <w:t>S</w:t>
      </w:r>
      <w:r w:rsidR="00D17310" w:rsidRPr="0070240D">
        <w:rPr>
          <w:b/>
        </w:rPr>
        <w:t>,</w:t>
      </w:r>
      <w:r w:rsidRPr="0070240D">
        <w:t>.</w:t>
      </w:r>
      <w:proofErr w:type="gramEnd"/>
      <w:r w:rsidRPr="0070240D">
        <w:t xml:space="preserve">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09BEC4BC" w14:textId="2C8204C2" w:rsidR="00465CCF" w:rsidRPr="0070240D" w:rsidRDefault="00465CCF" w:rsidP="00D17310">
      <w:pPr>
        <w:jc w:val="both"/>
      </w:pPr>
      <w:r w:rsidRPr="0070240D">
        <w:t>Por</w:t>
      </w:r>
      <w:r w:rsidR="00D17310">
        <w:t xml:space="preserve">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 (INAPA)</w:t>
      </w:r>
    </w:p>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lastRenderedPageBreak/>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noProof/>
          <w:color w:val="000000"/>
          <w:lang w:val="en-US" w:eastAsia="en-U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noProof/>
          <w:color w:val="000000"/>
          <w:lang w:val="en-US" w:eastAsia="en-US"/>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7BA43" w14:textId="77777777" w:rsidR="008A05B0" w:rsidRDefault="008A05B0" w:rsidP="00465CCF">
      <w:r>
        <w:separator/>
      </w:r>
    </w:p>
  </w:endnote>
  <w:endnote w:type="continuationSeparator" w:id="0">
    <w:p w14:paraId="1DB865A9" w14:textId="77777777" w:rsidR="008A05B0" w:rsidRDefault="008A05B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Times New Roman"/>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30561994"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C05BAE">
              <w:rPr>
                <w:b/>
                <w:bCs/>
                <w:noProof/>
                <w:sz w:val="20"/>
                <w:szCs w:val="20"/>
              </w:rPr>
              <w:t>7</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C05BAE">
              <w:rPr>
                <w:b/>
                <w:bCs/>
                <w:noProof/>
                <w:sz w:val="20"/>
                <w:szCs w:val="20"/>
              </w:rPr>
              <w:t>15</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2F08B" w14:textId="77777777" w:rsidR="008A05B0" w:rsidRDefault="008A05B0" w:rsidP="00465CCF">
      <w:r>
        <w:separator/>
      </w:r>
    </w:p>
  </w:footnote>
  <w:footnote w:type="continuationSeparator" w:id="0">
    <w:p w14:paraId="1492D56A" w14:textId="77777777" w:rsidR="008A05B0" w:rsidRDefault="008A05B0"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8"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5"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7"/>
  </w:num>
  <w:num w:numId="2">
    <w:abstractNumId w:val="12"/>
  </w:num>
  <w:num w:numId="3">
    <w:abstractNumId w:val="2"/>
  </w:num>
  <w:num w:numId="4">
    <w:abstractNumId w:val="10"/>
  </w:num>
  <w:num w:numId="5">
    <w:abstractNumId w:val="8"/>
  </w:num>
  <w:num w:numId="6">
    <w:abstractNumId w:val="1"/>
  </w:num>
  <w:num w:numId="7">
    <w:abstractNumId w:val="4"/>
  </w:num>
  <w:num w:numId="8">
    <w:abstractNumId w:val="9"/>
  </w:num>
  <w:num w:numId="9">
    <w:abstractNumId w:val="5"/>
  </w:num>
  <w:num w:numId="10">
    <w:abstractNumId w:val="3"/>
  </w:num>
  <w:num w:numId="11">
    <w:abstractNumId w:val="15"/>
  </w:num>
  <w:num w:numId="12">
    <w:abstractNumId w:val="11"/>
  </w:num>
  <w:num w:numId="13">
    <w:abstractNumId w:val="13"/>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D470D"/>
    <w:rsid w:val="001E6D35"/>
    <w:rsid w:val="001E7C14"/>
    <w:rsid w:val="00211C82"/>
    <w:rsid w:val="00215FED"/>
    <w:rsid w:val="0023554E"/>
    <w:rsid w:val="00236CD8"/>
    <w:rsid w:val="00237DF0"/>
    <w:rsid w:val="00241FEE"/>
    <w:rsid w:val="00294C62"/>
    <w:rsid w:val="002B6777"/>
    <w:rsid w:val="002C141E"/>
    <w:rsid w:val="002C4C7B"/>
    <w:rsid w:val="002C6A25"/>
    <w:rsid w:val="002E1CFB"/>
    <w:rsid w:val="002E484D"/>
    <w:rsid w:val="002E536B"/>
    <w:rsid w:val="002E6939"/>
    <w:rsid w:val="002E7FBA"/>
    <w:rsid w:val="0030118D"/>
    <w:rsid w:val="00305F17"/>
    <w:rsid w:val="003359F7"/>
    <w:rsid w:val="00340C67"/>
    <w:rsid w:val="00344F19"/>
    <w:rsid w:val="0034635A"/>
    <w:rsid w:val="0035320D"/>
    <w:rsid w:val="003561C9"/>
    <w:rsid w:val="00356C35"/>
    <w:rsid w:val="003736FE"/>
    <w:rsid w:val="00375863"/>
    <w:rsid w:val="00375D06"/>
    <w:rsid w:val="003864EB"/>
    <w:rsid w:val="0039549C"/>
    <w:rsid w:val="003E1696"/>
    <w:rsid w:val="003F2199"/>
    <w:rsid w:val="004160F3"/>
    <w:rsid w:val="004335CE"/>
    <w:rsid w:val="00436503"/>
    <w:rsid w:val="00440ED4"/>
    <w:rsid w:val="0044526A"/>
    <w:rsid w:val="00462B94"/>
    <w:rsid w:val="00465CCF"/>
    <w:rsid w:val="00471298"/>
    <w:rsid w:val="004722D9"/>
    <w:rsid w:val="00473BD1"/>
    <w:rsid w:val="0048469D"/>
    <w:rsid w:val="004E576C"/>
    <w:rsid w:val="004F3285"/>
    <w:rsid w:val="0052760A"/>
    <w:rsid w:val="0053010C"/>
    <w:rsid w:val="0053484A"/>
    <w:rsid w:val="0054296C"/>
    <w:rsid w:val="005B5EE6"/>
    <w:rsid w:val="005E0CE8"/>
    <w:rsid w:val="005F42BF"/>
    <w:rsid w:val="00611E41"/>
    <w:rsid w:val="006146ED"/>
    <w:rsid w:val="00673DD7"/>
    <w:rsid w:val="006803DB"/>
    <w:rsid w:val="00692F19"/>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A05B0"/>
    <w:rsid w:val="008A7677"/>
    <w:rsid w:val="008C29EA"/>
    <w:rsid w:val="008C650A"/>
    <w:rsid w:val="008D562A"/>
    <w:rsid w:val="008E039E"/>
    <w:rsid w:val="008F43A8"/>
    <w:rsid w:val="00912CB5"/>
    <w:rsid w:val="009134A6"/>
    <w:rsid w:val="00970DAB"/>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63E06"/>
    <w:rsid w:val="00AD3F97"/>
    <w:rsid w:val="00AE6C8E"/>
    <w:rsid w:val="00AF4686"/>
    <w:rsid w:val="00B110C8"/>
    <w:rsid w:val="00B161F6"/>
    <w:rsid w:val="00B164CB"/>
    <w:rsid w:val="00B16700"/>
    <w:rsid w:val="00B67845"/>
    <w:rsid w:val="00B703E0"/>
    <w:rsid w:val="00B81F00"/>
    <w:rsid w:val="00BA706F"/>
    <w:rsid w:val="00BF1572"/>
    <w:rsid w:val="00C00C35"/>
    <w:rsid w:val="00C02A1C"/>
    <w:rsid w:val="00C05752"/>
    <w:rsid w:val="00C05BAE"/>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17310"/>
    <w:rsid w:val="00D279D1"/>
    <w:rsid w:val="00D374BA"/>
    <w:rsid w:val="00D50F7D"/>
    <w:rsid w:val="00D55ADA"/>
    <w:rsid w:val="00D9064F"/>
    <w:rsid w:val="00D93DD1"/>
    <w:rsid w:val="00DB089D"/>
    <w:rsid w:val="00DD6B52"/>
    <w:rsid w:val="00E064EC"/>
    <w:rsid w:val="00E06A5C"/>
    <w:rsid w:val="00E11D9C"/>
    <w:rsid w:val="00E1583C"/>
    <w:rsid w:val="00E562B3"/>
    <w:rsid w:val="00E66BDC"/>
    <w:rsid w:val="00E90164"/>
    <w:rsid w:val="00EA3C49"/>
    <w:rsid w:val="00EB5407"/>
    <w:rsid w:val="00EC08DF"/>
    <w:rsid w:val="00EE0139"/>
    <w:rsid w:val="00F27E6E"/>
    <w:rsid w:val="00F34A28"/>
    <w:rsid w:val="00F35617"/>
    <w:rsid w:val="00F40015"/>
    <w:rsid w:val="00F55A23"/>
    <w:rsid w:val="00F57577"/>
    <w:rsid w:val="00F668D4"/>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1409-D0BF-4589-A770-6CF46837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15</Pages>
  <Words>6308</Words>
  <Characters>35961</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10</cp:revision>
  <cp:lastPrinted>2024-03-01T14:37:00Z</cp:lastPrinted>
  <dcterms:created xsi:type="dcterms:W3CDTF">2024-03-05T14:46:00Z</dcterms:created>
  <dcterms:modified xsi:type="dcterms:W3CDTF">2024-05-17T18:50:00Z</dcterms:modified>
</cp:coreProperties>
</file>